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39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</w:t>
            </w:r>
            <w:r w:rsidR="003949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134DE7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60D" w:rsidTr="009705DD">
        <w:trPr>
          <w:trHeight w:val="988"/>
        </w:trPr>
        <w:tc>
          <w:tcPr>
            <w:tcW w:w="2093" w:type="dxa"/>
            <w:vMerge w:val="restart"/>
          </w:tcPr>
          <w:p w:rsidR="00DA060D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Головатая</w:t>
            </w:r>
          </w:p>
          <w:p w:rsidR="00040EAB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040EAB" w:rsidRPr="00C25994" w:rsidRDefault="00040EAB" w:rsidP="00533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Богдановна</w:t>
            </w:r>
          </w:p>
        </w:tc>
        <w:tc>
          <w:tcPr>
            <w:tcW w:w="2551" w:type="dxa"/>
            <w:vMerge w:val="restart"/>
          </w:tcPr>
          <w:p w:rsidR="00DA060D" w:rsidRPr="00C25994" w:rsidRDefault="001C5004" w:rsidP="009705D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0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правового управления – начальник </w:t>
            </w:r>
            <w:r w:rsidRPr="001C50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</w:t>
            </w:r>
            <w:r w:rsidRPr="001C5004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законопроектной деятельности и мониторинга законодательства аппарата Законодательного Собрания Ростовской области </w:t>
            </w:r>
          </w:p>
        </w:tc>
        <w:tc>
          <w:tcPr>
            <w:tcW w:w="2127" w:type="dxa"/>
            <w:vMerge w:val="restart"/>
          </w:tcPr>
          <w:p w:rsidR="00DA060D" w:rsidRPr="00C25994" w:rsidRDefault="00134DE7" w:rsidP="00E5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1 352 237,93</w:t>
            </w:r>
            <w:r w:rsidR="00DA0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A060D" w:rsidRDefault="00F26372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F26372" w:rsidRDefault="00F26372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DA060D" w:rsidRDefault="00F26372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center"/>
          </w:tcPr>
          <w:p w:rsidR="00DA060D" w:rsidRPr="00C25994" w:rsidRDefault="00F26372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  <w:tcBorders>
              <w:bottom w:val="single" w:sz="4" w:space="0" w:color="000000"/>
            </w:tcBorders>
          </w:tcPr>
          <w:p w:rsidR="00DA060D" w:rsidRPr="00C25994" w:rsidRDefault="00DA060D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34DE7" w:rsidTr="009705DD">
        <w:trPr>
          <w:trHeight w:val="974"/>
        </w:trPr>
        <w:tc>
          <w:tcPr>
            <w:tcW w:w="2093" w:type="dxa"/>
            <w:vMerge/>
          </w:tcPr>
          <w:p w:rsidR="00134DE7" w:rsidRDefault="00134DE7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4DE7" w:rsidRPr="001C5004" w:rsidRDefault="00134DE7" w:rsidP="001C500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4DE7" w:rsidRDefault="00134DE7" w:rsidP="00E5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134DE7" w:rsidRDefault="00134DE7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34DE7" w:rsidRDefault="00134DE7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134DE7" w:rsidRDefault="00134DE7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center"/>
          </w:tcPr>
          <w:p w:rsidR="00134DE7" w:rsidRDefault="00134DE7" w:rsidP="00A6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bottom w:val="single" w:sz="4" w:space="0" w:color="000000"/>
            </w:tcBorders>
          </w:tcPr>
          <w:p w:rsidR="00134DE7" w:rsidRDefault="00134DE7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DE7" w:rsidTr="009705DD">
        <w:trPr>
          <w:trHeight w:val="1116"/>
        </w:trPr>
        <w:tc>
          <w:tcPr>
            <w:tcW w:w="2093" w:type="dxa"/>
            <w:vMerge/>
          </w:tcPr>
          <w:p w:rsidR="00134DE7" w:rsidRDefault="00134DE7" w:rsidP="00533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4DE7" w:rsidRPr="001C5004" w:rsidRDefault="00134DE7" w:rsidP="001C500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4DE7" w:rsidRDefault="00134DE7" w:rsidP="00E57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134DE7" w:rsidRDefault="00134DE7" w:rsidP="006E7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34DE7" w:rsidRDefault="00134DE7" w:rsidP="006E7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:rsidR="00134DE7" w:rsidRDefault="00134DE7" w:rsidP="006E7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  <w:vAlign w:val="center"/>
          </w:tcPr>
          <w:p w:rsidR="00134DE7" w:rsidRPr="00C25994" w:rsidRDefault="00134DE7" w:rsidP="006E7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bottom w:val="single" w:sz="4" w:space="0" w:color="000000"/>
            </w:tcBorders>
          </w:tcPr>
          <w:p w:rsidR="00134DE7" w:rsidRDefault="00134DE7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DE7" w:rsidTr="009705DD">
        <w:trPr>
          <w:trHeight w:val="1271"/>
        </w:trPr>
        <w:tc>
          <w:tcPr>
            <w:tcW w:w="2093" w:type="dxa"/>
            <w:vMerge/>
          </w:tcPr>
          <w:p w:rsidR="00134DE7" w:rsidRDefault="00134DE7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34DE7" w:rsidRDefault="00134DE7" w:rsidP="00533A8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</w:tcPr>
          <w:p w:rsidR="00134DE7" w:rsidRDefault="00134DE7" w:rsidP="00533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DE7" w:rsidRDefault="00134DE7" w:rsidP="00DB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34DE7" w:rsidRDefault="00134DE7" w:rsidP="00DB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64DD">
              <w:rPr>
                <w:rFonts w:ascii="Times New Roman" w:hAnsi="Times New Roman" w:cs="Times New Roman"/>
                <w:sz w:val="28"/>
                <w:szCs w:val="28"/>
              </w:rPr>
              <w:t>долевая собственность, 1/3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</w:tcBorders>
            <w:vAlign w:val="center"/>
          </w:tcPr>
          <w:p w:rsidR="00134DE7" w:rsidRDefault="00134DE7" w:rsidP="00DB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2249" w:type="dxa"/>
            <w:tcBorders>
              <w:top w:val="single" w:sz="4" w:space="0" w:color="000000"/>
            </w:tcBorders>
            <w:vAlign w:val="center"/>
          </w:tcPr>
          <w:p w:rsidR="00134DE7" w:rsidRPr="00C25994" w:rsidRDefault="00134DE7" w:rsidP="00DB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top w:val="single" w:sz="4" w:space="0" w:color="000000"/>
            </w:tcBorders>
          </w:tcPr>
          <w:p w:rsidR="00134DE7" w:rsidRDefault="00134DE7" w:rsidP="0018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8D" w:rsidRDefault="0005248D" w:rsidP="00C73848">
      <w:pPr>
        <w:spacing w:after="0" w:line="240" w:lineRule="auto"/>
      </w:pPr>
      <w:r>
        <w:separator/>
      </w:r>
    </w:p>
  </w:endnote>
  <w:endnote w:type="continuationSeparator" w:id="0">
    <w:p w:rsidR="0005248D" w:rsidRDefault="0005248D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8D" w:rsidRDefault="0005248D" w:rsidP="00C73848">
      <w:pPr>
        <w:spacing w:after="0" w:line="240" w:lineRule="auto"/>
      </w:pPr>
      <w:r>
        <w:separator/>
      </w:r>
    </w:p>
  </w:footnote>
  <w:footnote w:type="continuationSeparator" w:id="0">
    <w:p w:rsidR="0005248D" w:rsidRDefault="0005248D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847684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9A20CC">
      <w:rPr>
        <w:noProof/>
      </w:rPr>
      <w:t>2</w:t>
    </w:r>
    <w:r>
      <w:fldChar w:fldCharType="end"/>
    </w:r>
  </w:p>
  <w:p w:rsidR="00B03473" w:rsidRDefault="000524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3487C"/>
    <w:rsid w:val="00040EAB"/>
    <w:rsid w:val="0005248D"/>
    <w:rsid w:val="00085350"/>
    <w:rsid w:val="00134DE7"/>
    <w:rsid w:val="00180AE1"/>
    <w:rsid w:val="00181D7B"/>
    <w:rsid w:val="001A4E91"/>
    <w:rsid w:val="001C094D"/>
    <w:rsid w:val="001C5004"/>
    <w:rsid w:val="0020271B"/>
    <w:rsid w:val="002616D9"/>
    <w:rsid w:val="002B2DAE"/>
    <w:rsid w:val="002B6605"/>
    <w:rsid w:val="002B7A46"/>
    <w:rsid w:val="002C18E5"/>
    <w:rsid w:val="002D3E25"/>
    <w:rsid w:val="00375992"/>
    <w:rsid w:val="00394921"/>
    <w:rsid w:val="003A4D1E"/>
    <w:rsid w:val="003A7C0D"/>
    <w:rsid w:val="004C5975"/>
    <w:rsid w:val="004F31D3"/>
    <w:rsid w:val="00533A8D"/>
    <w:rsid w:val="00585397"/>
    <w:rsid w:val="005B4F42"/>
    <w:rsid w:val="005D675E"/>
    <w:rsid w:val="0060091D"/>
    <w:rsid w:val="00611843"/>
    <w:rsid w:val="006267D7"/>
    <w:rsid w:val="00636D77"/>
    <w:rsid w:val="006D4372"/>
    <w:rsid w:val="007A5EB1"/>
    <w:rsid w:val="007B6D66"/>
    <w:rsid w:val="00847684"/>
    <w:rsid w:val="00864C07"/>
    <w:rsid w:val="008B436F"/>
    <w:rsid w:val="0090538C"/>
    <w:rsid w:val="00911615"/>
    <w:rsid w:val="009705DD"/>
    <w:rsid w:val="009A20CC"/>
    <w:rsid w:val="00A3051F"/>
    <w:rsid w:val="00A573C3"/>
    <w:rsid w:val="00B146B9"/>
    <w:rsid w:val="00B332D8"/>
    <w:rsid w:val="00BA5338"/>
    <w:rsid w:val="00BF0ED6"/>
    <w:rsid w:val="00C25994"/>
    <w:rsid w:val="00C73848"/>
    <w:rsid w:val="00D305AC"/>
    <w:rsid w:val="00D7420A"/>
    <w:rsid w:val="00DA060D"/>
    <w:rsid w:val="00DE64BA"/>
    <w:rsid w:val="00E27294"/>
    <w:rsid w:val="00E352B7"/>
    <w:rsid w:val="00E57ECB"/>
    <w:rsid w:val="00E62C80"/>
    <w:rsid w:val="00F26372"/>
    <w:rsid w:val="00F752A8"/>
    <w:rsid w:val="00FB61AD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Company>Организация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Kolosov</cp:lastModifiedBy>
  <cp:revision>16</cp:revision>
  <cp:lastPrinted>2021-05-13T11:28:00Z</cp:lastPrinted>
  <dcterms:created xsi:type="dcterms:W3CDTF">2018-05-07T07:30:00Z</dcterms:created>
  <dcterms:modified xsi:type="dcterms:W3CDTF">2021-05-13T11:28:00Z</dcterms:modified>
</cp:coreProperties>
</file>