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E4" w:rsidRDefault="00A1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30EE4" w:rsidRDefault="00A13B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областного закона </w:t>
      </w:r>
      <w:r w:rsidR="00F726E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50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7D9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EB5888">
        <w:rPr>
          <w:rFonts w:ascii="Times New Roman" w:hAnsi="Times New Roman" w:cs="Times New Roman"/>
          <w:b/>
          <w:sz w:val="28"/>
          <w:szCs w:val="28"/>
        </w:rPr>
        <w:t>Областной закон «Об оплате труда работников,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0EE4" w:rsidRDefault="00F30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080" w:rsidRDefault="00A13BA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BF737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812E5">
        <w:rPr>
          <w:rFonts w:ascii="Times New Roman" w:hAnsi="Times New Roman" w:cs="Times New Roman"/>
          <w:sz w:val="28"/>
          <w:szCs w:val="28"/>
        </w:rPr>
        <w:t xml:space="preserve">предлагаемым </w:t>
      </w:r>
      <w:r w:rsidR="00EB5888">
        <w:rPr>
          <w:rFonts w:ascii="Times New Roman" w:hAnsi="Times New Roman" w:cs="Times New Roman"/>
          <w:sz w:val="28"/>
          <w:szCs w:val="28"/>
        </w:rPr>
        <w:t>изменением</w:t>
      </w:r>
      <w:r w:rsidRPr="00BF7379">
        <w:rPr>
          <w:rFonts w:ascii="Times New Roman" w:hAnsi="Times New Roman" w:cs="Times New Roman"/>
          <w:sz w:val="28"/>
          <w:szCs w:val="28"/>
        </w:rPr>
        <w:t xml:space="preserve"> </w:t>
      </w:r>
      <w:r w:rsidR="00A812E5">
        <w:rPr>
          <w:rFonts w:ascii="Times New Roman" w:hAnsi="Times New Roman" w:cs="Times New Roman"/>
          <w:sz w:val="28"/>
          <w:szCs w:val="28"/>
        </w:rPr>
        <w:t>О</w:t>
      </w:r>
      <w:r w:rsidRPr="00BF7379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Pr="00632DE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B5888" w:rsidRPr="00EB5888">
        <w:rPr>
          <w:rFonts w:ascii="Times New Roman" w:hAnsi="Times New Roman" w:cs="Times New Roman"/>
          <w:sz w:val="28"/>
          <w:szCs w:val="28"/>
        </w:rPr>
        <w:t>«Об оплате труда работников,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4C282F">
        <w:rPr>
          <w:rFonts w:ascii="Times New Roman" w:hAnsi="Times New Roman" w:cs="Times New Roman"/>
          <w:sz w:val="28"/>
          <w:szCs w:val="28"/>
        </w:rPr>
        <w:t xml:space="preserve">ый объем </w:t>
      </w:r>
      <w:r w:rsidR="004A5C8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потребност</w:t>
      </w:r>
      <w:r w:rsidR="004C282F">
        <w:rPr>
          <w:rFonts w:ascii="Times New Roman" w:hAnsi="Times New Roman" w:cs="Times New Roman"/>
          <w:sz w:val="28"/>
          <w:szCs w:val="28"/>
        </w:rPr>
        <w:t>и</w:t>
      </w:r>
      <w:r w:rsidR="00F85080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A9">
        <w:rPr>
          <w:rFonts w:ascii="Times New Roman" w:hAnsi="Times New Roman" w:cs="Times New Roman"/>
          <w:spacing w:val="-4"/>
          <w:sz w:val="28"/>
          <w:szCs w:val="28"/>
        </w:rPr>
        <w:t>состав</w:t>
      </w:r>
      <w:r w:rsidR="004C282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13BA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8508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B76DE" w:rsidRDefault="00EB76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F85080" w:rsidRDefault="00F850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 2024 году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–</w:t>
      </w:r>
      <w:r w:rsidR="00CC61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D667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11786,6</w:t>
      </w:r>
      <w:r w:rsidR="00CC61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A13BA9"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F85080" w:rsidRDefault="00F85080" w:rsidP="00F850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5</w:t>
      </w: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–</w:t>
      </w:r>
      <w:r w:rsidR="00CC61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D667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11907,1</w:t>
      </w:r>
      <w:r w:rsidR="00CC61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F85080" w:rsidRDefault="00F85080" w:rsidP="00F850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–</w:t>
      </w:r>
      <w:r w:rsidR="00CC61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D667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12027,7</w:t>
      </w:r>
      <w:r w:rsidR="00CC61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A13BA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F85080" w:rsidRDefault="00F85080" w:rsidP="00F850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F30EE4" w:rsidRDefault="00A13B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4C282F">
        <w:rPr>
          <w:sz w:val="28"/>
          <w:szCs w:val="28"/>
        </w:rPr>
        <w:t>ы</w:t>
      </w:r>
      <w:r w:rsidR="00A812E5">
        <w:rPr>
          <w:sz w:val="28"/>
          <w:szCs w:val="28"/>
        </w:rPr>
        <w:t>й</w:t>
      </w:r>
      <w:r w:rsidR="004C282F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средств определ</w:t>
      </w:r>
      <w:r w:rsidR="00CB6235">
        <w:rPr>
          <w:sz w:val="28"/>
          <w:szCs w:val="28"/>
        </w:rPr>
        <w:t xml:space="preserve">ен исходя из </w:t>
      </w:r>
      <w:r>
        <w:rPr>
          <w:sz w:val="28"/>
          <w:szCs w:val="28"/>
        </w:rPr>
        <w:t>расчет</w:t>
      </w:r>
      <w:r w:rsidR="004C282F">
        <w:rPr>
          <w:sz w:val="28"/>
          <w:szCs w:val="28"/>
        </w:rPr>
        <w:t>ов</w:t>
      </w:r>
      <w:r w:rsidR="00CB6235">
        <w:rPr>
          <w:sz w:val="28"/>
          <w:szCs w:val="28"/>
        </w:rPr>
        <w:t xml:space="preserve"> </w:t>
      </w:r>
      <w:proofErr w:type="gramStart"/>
      <w:r w:rsidR="00CB6235">
        <w:rPr>
          <w:sz w:val="28"/>
          <w:szCs w:val="28"/>
        </w:rPr>
        <w:t xml:space="preserve">фондов оплаты труда технического персонала </w:t>
      </w:r>
      <w:r w:rsidR="00AE7297">
        <w:rPr>
          <w:sz w:val="28"/>
          <w:szCs w:val="28"/>
        </w:rPr>
        <w:t xml:space="preserve">исполнительных </w:t>
      </w:r>
      <w:r w:rsidR="00CB6235">
        <w:rPr>
          <w:sz w:val="28"/>
          <w:szCs w:val="28"/>
        </w:rPr>
        <w:t>органов Ростовской области</w:t>
      </w:r>
      <w:proofErr w:type="gramEnd"/>
      <w:r w:rsidR="007140A0">
        <w:rPr>
          <w:sz w:val="28"/>
          <w:szCs w:val="28"/>
        </w:rPr>
        <w:t xml:space="preserve"> с учетом </w:t>
      </w:r>
      <w:r w:rsidR="00A812E5">
        <w:rPr>
          <w:sz w:val="28"/>
          <w:szCs w:val="28"/>
        </w:rPr>
        <w:t xml:space="preserve">проектируемых изменений и </w:t>
      </w:r>
      <w:r w:rsidR="007140A0">
        <w:rPr>
          <w:sz w:val="28"/>
          <w:szCs w:val="28"/>
        </w:rPr>
        <w:t>индексации по годам</w:t>
      </w:r>
      <w:r w:rsidR="00CB6235">
        <w:rPr>
          <w:sz w:val="28"/>
          <w:szCs w:val="28"/>
        </w:rPr>
        <w:t>.</w:t>
      </w:r>
    </w:p>
    <w:p w:rsidR="00F30EE4" w:rsidRDefault="00F30EE4">
      <w:pPr>
        <w:pStyle w:val="Default"/>
        <w:ind w:firstLine="709"/>
        <w:jc w:val="both"/>
        <w:rPr>
          <w:sz w:val="16"/>
          <w:szCs w:val="16"/>
        </w:rPr>
      </w:pPr>
    </w:p>
    <w:p w:rsidR="007140A0" w:rsidRDefault="00CB6235" w:rsidP="001E30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бюджетных ассигнований обусловлено</w:t>
      </w:r>
      <w:r w:rsidR="007140A0">
        <w:rPr>
          <w:sz w:val="28"/>
          <w:szCs w:val="28"/>
        </w:rPr>
        <w:t>:</w:t>
      </w:r>
    </w:p>
    <w:p w:rsidR="007140A0" w:rsidRDefault="007140A0" w:rsidP="001E30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235">
        <w:rPr>
          <w:sz w:val="28"/>
          <w:szCs w:val="28"/>
        </w:rPr>
        <w:t xml:space="preserve"> повышением размеров должностных окладов</w:t>
      </w:r>
      <w:r w:rsidR="00A13BA9">
        <w:rPr>
          <w:sz w:val="28"/>
          <w:szCs w:val="28"/>
        </w:rPr>
        <w:t xml:space="preserve"> </w:t>
      </w:r>
      <w:r w:rsidR="00A812E5">
        <w:rPr>
          <w:sz w:val="28"/>
          <w:szCs w:val="28"/>
        </w:rPr>
        <w:t xml:space="preserve">(в 2024 году потребность составит </w:t>
      </w:r>
      <w:r w:rsidR="00CC61A9">
        <w:rPr>
          <w:sz w:val="28"/>
          <w:szCs w:val="28"/>
        </w:rPr>
        <w:t>1336,</w:t>
      </w:r>
      <w:r w:rsidR="0041130A">
        <w:rPr>
          <w:sz w:val="28"/>
          <w:szCs w:val="28"/>
        </w:rPr>
        <w:t>9</w:t>
      </w:r>
      <w:r w:rsidR="00CC61A9">
        <w:rPr>
          <w:sz w:val="28"/>
          <w:szCs w:val="28"/>
        </w:rPr>
        <w:t xml:space="preserve"> </w:t>
      </w:r>
      <w:r w:rsidR="00A13BA9">
        <w:rPr>
          <w:sz w:val="28"/>
          <w:szCs w:val="28"/>
        </w:rPr>
        <w:t>тыс. рублей;</w:t>
      </w:r>
      <w:r w:rsidR="00A812E5" w:rsidRPr="00A812E5">
        <w:rPr>
          <w:sz w:val="28"/>
          <w:szCs w:val="28"/>
        </w:rPr>
        <w:t xml:space="preserve"> </w:t>
      </w:r>
      <w:r w:rsidR="00A812E5">
        <w:rPr>
          <w:sz w:val="28"/>
          <w:szCs w:val="28"/>
        </w:rPr>
        <w:t xml:space="preserve">в 2025 году - </w:t>
      </w:r>
      <w:r w:rsidR="00CC61A9">
        <w:rPr>
          <w:sz w:val="28"/>
          <w:szCs w:val="28"/>
        </w:rPr>
        <w:t>1350,6</w:t>
      </w:r>
      <w:r w:rsidR="00A812E5" w:rsidRPr="00A812E5">
        <w:rPr>
          <w:sz w:val="28"/>
          <w:szCs w:val="28"/>
        </w:rPr>
        <w:t xml:space="preserve"> </w:t>
      </w:r>
      <w:r w:rsidR="00A812E5">
        <w:rPr>
          <w:sz w:val="28"/>
          <w:szCs w:val="28"/>
        </w:rPr>
        <w:t>тыс. рублей</w:t>
      </w:r>
      <w:r w:rsidR="00413CC1">
        <w:rPr>
          <w:sz w:val="28"/>
          <w:szCs w:val="28"/>
        </w:rPr>
        <w:t xml:space="preserve">; </w:t>
      </w:r>
      <w:r w:rsidR="00A812E5">
        <w:rPr>
          <w:sz w:val="28"/>
          <w:szCs w:val="28"/>
        </w:rPr>
        <w:t xml:space="preserve">в 2026 году - </w:t>
      </w:r>
      <w:r w:rsidR="00CC61A9">
        <w:rPr>
          <w:sz w:val="28"/>
          <w:szCs w:val="28"/>
        </w:rPr>
        <w:t>1364,</w:t>
      </w:r>
      <w:r w:rsidR="00905018">
        <w:rPr>
          <w:sz w:val="28"/>
          <w:szCs w:val="28"/>
        </w:rPr>
        <w:t>2</w:t>
      </w:r>
      <w:r w:rsidR="00A812E5" w:rsidRPr="00A812E5">
        <w:rPr>
          <w:sz w:val="28"/>
          <w:szCs w:val="28"/>
        </w:rPr>
        <w:t xml:space="preserve"> </w:t>
      </w:r>
      <w:r w:rsidR="00A812E5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7140A0" w:rsidRDefault="007140A0" w:rsidP="007140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изменением размеров надбавки за интенсивность и высокие результаты работы </w:t>
      </w:r>
      <w:r w:rsidR="00AE7297">
        <w:rPr>
          <w:sz w:val="28"/>
          <w:szCs w:val="28"/>
        </w:rPr>
        <w:t xml:space="preserve">(в 2024 году потребность составит </w:t>
      </w:r>
      <w:r w:rsidR="005D667D" w:rsidRPr="005D667D">
        <w:rPr>
          <w:sz w:val="28"/>
          <w:szCs w:val="28"/>
        </w:rPr>
        <w:t>7</w:t>
      </w:r>
      <w:r w:rsidR="0041130A">
        <w:rPr>
          <w:sz w:val="28"/>
          <w:szCs w:val="28"/>
        </w:rPr>
        <w:t>539</w:t>
      </w:r>
      <w:r w:rsidR="005D667D">
        <w:rPr>
          <w:sz w:val="28"/>
          <w:szCs w:val="28"/>
        </w:rPr>
        <w:t>,</w:t>
      </w:r>
      <w:r w:rsidR="005D667D" w:rsidRPr="005D667D">
        <w:rPr>
          <w:sz w:val="28"/>
          <w:szCs w:val="28"/>
        </w:rPr>
        <w:t>6</w:t>
      </w:r>
      <w:r w:rsidR="00CC61A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561B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 w:rsidRPr="007140A0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в 2025 году -</w:t>
      </w:r>
      <w:r w:rsidR="005D667D">
        <w:rPr>
          <w:sz w:val="28"/>
          <w:szCs w:val="28"/>
        </w:rPr>
        <w:t>7616,6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</w:t>
      </w:r>
      <w:r w:rsidR="00AE7297">
        <w:rPr>
          <w:sz w:val="28"/>
          <w:szCs w:val="28"/>
        </w:rPr>
        <w:t xml:space="preserve">в 2026 году - </w:t>
      </w:r>
      <w:r w:rsidR="005D667D">
        <w:rPr>
          <w:sz w:val="28"/>
          <w:szCs w:val="28"/>
        </w:rPr>
        <w:t>7693,8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C51760" w:rsidRDefault="007140A0" w:rsidP="00C51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изменением размеров </w:t>
      </w:r>
      <w:r w:rsidR="00C51760">
        <w:rPr>
          <w:sz w:val="28"/>
          <w:szCs w:val="28"/>
        </w:rPr>
        <w:t>премии за месяц</w:t>
      </w:r>
      <w:r w:rsidR="00AE7297">
        <w:rPr>
          <w:sz w:val="28"/>
          <w:szCs w:val="28"/>
        </w:rPr>
        <w:t xml:space="preserve"> (в 2024 году потребность составит</w:t>
      </w:r>
      <w:r w:rsidR="00C51760">
        <w:rPr>
          <w:sz w:val="28"/>
          <w:szCs w:val="28"/>
        </w:rPr>
        <w:t xml:space="preserve"> </w:t>
      </w:r>
      <w:r w:rsidR="00CC61A9">
        <w:rPr>
          <w:sz w:val="28"/>
          <w:szCs w:val="28"/>
        </w:rPr>
        <w:t xml:space="preserve">2353,1 </w:t>
      </w:r>
      <w:r w:rsidR="00C51760">
        <w:rPr>
          <w:sz w:val="28"/>
          <w:szCs w:val="28"/>
        </w:rPr>
        <w:t>тыс.</w:t>
      </w:r>
      <w:r w:rsidR="00561BCB">
        <w:rPr>
          <w:sz w:val="28"/>
          <w:szCs w:val="28"/>
        </w:rPr>
        <w:t xml:space="preserve"> </w:t>
      </w:r>
      <w:r w:rsidR="00C51760">
        <w:rPr>
          <w:sz w:val="28"/>
          <w:szCs w:val="28"/>
        </w:rPr>
        <w:t>рублей;</w:t>
      </w:r>
      <w:r w:rsidR="00C51760" w:rsidRPr="007140A0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 xml:space="preserve">в 2025 году - </w:t>
      </w:r>
      <w:r w:rsidR="00CC61A9">
        <w:rPr>
          <w:sz w:val="28"/>
          <w:szCs w:val="28"/>
        </w:rPr>
        <w:t>2377,1</w:t>
      </w:r>
      <w:r w:rsidR="00AE7297">
        <w:rPr>
          <w:sz w:val="28"/>
          <w:szCs w:val="28"/>
        </w:rPr>
        <w:t xml:space="preserve"> тыс. рублей</w:t>
      </w:r>
      <w:r w:rsidR="00C51760">
        <w:rPr>
          <w:sz w:val="28"/>
          <w:szCs w:val="28"/>
        </w:rPr>
        <w:t xml:space="preserve">; </w:t>
      </w:r>
      <w:r w:rsidR="00AE7297">
        <w:rPr>
          <w:sz w:val="28"/>
          <w:szCs w:val="28"/>
        </w:rPr>
        <w:t>в 2026 году -</w:t>
      </w:r>
      <w:r w:rsidR="00CC61A9">
        <w:rPr>
          <w:sz w:val="28"/>
          <w:szCs w:val="28"/>
        </w:rPr>
        <w:t xml:space="preserve">2401,2 </w:t>
      </w:r>
      <w:r w:rsidR="00AE7297">
        <w:rPr>
          <w:sz w:val="28"/>
          <w:szCs w:val="28"/>
        </w:rPr>
        <w:t>тыс. рублей)</w:t>
      </w:r>
      <w:r w:rsidR="00C51760">
        <w:rPr>
          <w:sz w:val="28"/>
          <w:szCs w:val="28"/>
        </w:rPr>
        <w:t>;</w:t>
      </w:r>
    </w:p>
    <w:p w:rsidR="00F30EE4" w:rsidRDefault="00C51760" w:rsidP="001E30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AE7297">
        <w:rPr>
          <w:sz w:val="28"/>
          <w:szCs w:val="28"/>
        </w:rPr>
        <w:t>м</w:t>
      </w:r>
      <w:r>
        <w:rPr>
          <w:sz w:val="28"/>
          <w:szCs w:val="28"/>
        </w:rPr>
        <w:t xml:space="preserve"> расходов на выплат</w:t>
      </w:r>
      <w:r w:rsidR="006D3033">
        <w:rPr>
          <w:sz w:val="28"/>
          <w:szCs w:val="28"/>
        </w:rPr>
        <w:t>у</w:t>
      </w:r>
      <w:r>
        <w:rPr>
          <w:sz w:val="28"/>
          <w:szCs w:val="28"/>
        </w:rPr>
        <w:t xml:space="preserve"> материальной помощи в связи с изменением </w:t>
      </w:r>
      <w:r w:rsidR="00AE7297">
        <w:rPr>
          <w:sz w:val="28"/>
          <w:szCs w:val="28"/>
        </w:rPr>
        <w:t xml:space="preserve">размеров должностных </w:t>
      </w:r>
      <w:r>
        <w:rPr>
          <w:sz w:val="28"/>
          <w:szCs w:val="28"/>
        </w:rPr>
        <w:t>окладов</w:t>
      </w:r>
      <w:r w:rsidR="00AE7297">
        <w:rPr>
          <w:sz w:val="28"/>
          <w:szCs w:val="28"/>
        </w:rPr>
        <w:t xml:space="preserve"> (в 2024 году потребность составит</w:t>
      </w:r>
      <w:r w:rsidRPr="00C51760">
        <w:rPr>
          <w:sz w:val="28"/>
          <w:szCs w:val="28"/>
        </w:rPr>
        <w:t xml:space="preserve"> </w:t>
      </w:r>
      <w:r w:rsidR="00CC61A9">
        <w:rPr>
          <w:sz w:val="28"/>
          <w:szCs w:val="28"/>
        </w:rPr>
        <w:t>222,</w:t>
      </w:r>
      <w:r w:rsidR="00905018">
        <w:rPr>
          <w:sz w:val="28"/>
          <w:szCs w:val="28"/>
        </w:rPr>
        <w:t>8</w:t>
      </w:r>
      <w:r w:rsidR="00CC61A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561B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в 2025 году -</w:t>
      </w:r>
      <w:r w:rsidRPr="007140A0">
        <w:rPr>
          <w:sz w:val="28"/>
          <w:szCs w:val="28"/>
        </w:rPr>
        <w:t xml:space="preserve"> </w:t>
      </w:r>
      <w:r w:rsidR="00CC61A9">
        <w:rPr>
          <w:sz w:val="28"/>
          <w:szCs w:val="28"/>
        </w:rPr>
        <w:t>225,1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</w:t>
      </w:r>
      <w:r w:rsidR="00AE7297">
        <w:rPr>
          <w:sz w:val="28"/>
          <w:szCs w:val="28"/>
        </w:rPr>
        <w:t xml:space="preserve">в 2026 году - </w:t>
      </w:r>
      <w:r w:rsidR="00CC61A9">
        <w:rPr>
          <w:sz w:val="28"/>
          <w:szCs w:val="28"/>
        </w:rPr>
        <w:t>227,4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C51760" w:rsidRDefault="00C51760" w:rsidP="00C51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AE7297">
        <w:rPr>
          <w:sz w:val="28"/>
          <w:szCs w:val="28"/>
        </w:rPr>
        <w:t>м</w:t>
      </w:r>
      <w:r>
        <w:rPr>
          <w:sz w:val="28"/>
          <w:szCs w:val="28"/>
        </w:rPr>
        <w:t xml:space="preserve"> расходов на выплат</w:t>
      </w:r>
      <w:r w:rsidR="0012536A">
        <w:rPr>
          <w:sz w:val="28"/>
          <w:szCs w:val="28"/>
        </w:rPr>
        <w:t>у</w:t>
      </w:r>
      <w:r>
        <w:rPr>
          <w:sz w:val="28"/>
          <w:szCs w:val="28"/>
        </w:rPr>
        <w:t xml:space="preserve"> надбавки за выслугу лет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в связи с изменением размеров должностных окладов (в 2024 году потребность составит</w:t>
      </w:r>
      <w:r w:rsidRPr="00C51760">
        <w:rPr>
          <w:sz w:val="28"/>
          <w:szCs w:val="28"/>
        </w:rPr>
        <w:t xml:space="preserve"> </w:t>
      </w:r>
      <w:r w:rsidR="00CC61A9">
        <w:rPr>
          <w:sz w:val="28"/>
          <w:szCs w:val="28"/>
        </w:rPr>
        <w:t>334,</w:t>
      </w:r>
      <w:r w:rsidR="00905018">
        <w:rPr>
          <w:sz w:val="28"/>
          <w:szCs w:val="28"/>
        </w:rPr>
        <w:t>2</w:t>
      </w:r>
      <w:r w:rsidR="00CC61A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561B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 w:rsidRPr="007140A0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 xml:space="preserve">в 2025 году - </w:t>
      </w:r>
      <w:r w:rsidR="00CC61A9">
        <w:rPr>
          <w:sz w:val="28"/>
          <w:szCs w:val="28"/>
        </w:rPr>
        <w:t>337,</w:t>
      </w:r>
      <w:r w:rsidR="0041130A">
        <w:rPr>
          <w:sz w:val="28"/>
          <w:szCs w:val="28"/>
        </w:rPr>
        <w:t>7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</w:t>
      </w:r>
      <w:r w:rsidR="00AE7297">
        <w:rPr>
          <w:sz w:val="28"/>
          <w:szCs w:val="28"/>
        </w:rPr>
        <w:t xml:space="preserve">в 2026 году - </w:t>
      </w:r>
      <w:r w:rsidR="00CC61A9">
        <w:rPr>
          <w:sz w:val="28"/>
          <w:szCs w:val="28"/>
        </w:rPr>
        <w:t>341,1</w:t>
      </w:r>
      <w:r w:rsidR="00AE7297" w:rsidRPr="00AE7297">
        <w:rPr>
          <w:sz w:val="28"/>
          <w:szCs w:val="28"/>
        </w:rPr>
        <w:t xml:space="preserve"> </w:t>
      </w:r>
      <w:r w:rsidR="00AE7297">
        <w:rPr>
          <w:sz w:val="28"/>
          <w:szCs w:val="28"/>
        </w:rPr>
        <w:t>тыс. рублей)</w:t>
      </w:r>
      <w:r w:rsidR="00CC61A9">
        <w:rPr>
          <w:sz w:val="28"/>
          <w:szCs w:val="28"/>
        </w:rPr>
        <w:t>.</w:t>
      </w:r>
    </w:p>
    <w:p w:rsidR="00C51760" w:rsidRDefault="00C51760" w:rsidP="001E3070">
      <w:pPr>
        <w:pStyle w:val="Default"/>
        <w:ind w:firstLine="709"/>
        <w:jc w:val="both"/>
        <w:rPr>
          <w:sz w:val="28"/>
          <w:szCs w:val="28"/>
        </w:rPr>
      </w:pPr>
    </w:p>
    <w:p w:rsidR="007140A0" w:rsidRDefault="007140A0" w:rsidP="001E307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3070" w:rsidRPr="001E3070" w:rsidRDefault="001E3070" w:rsidP="001E3070">
      <w:pPr>
        <w:pStyle w:val="Default"/>
        <w:ind w:firstLine="709"/>
        <w:jc w:val="both"/>
        <w:rPr>
          <w:sz w:val="16"/>
          <w:szCs w:val="16"/>
        </w:rPr>
      </w:pPr>
    </w:p>
    <w:sectPr w:rsidR="001E3070" w:rsidRPr="001E3070" w:rsidSect="001E3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E0" w:rsidRDefault="00FD06E0">
      <w:pPr>
        <w:spacing w:after="0" w:line="240" w:lineRule="auto"/>
      </w:pPr>
      <w:r>
        <w:separator/>
      </w:r>
    </w:p>
  </w:endnote>
  <w:endnote w:type="continuationSeparator" w:id="0">
    <w:p w:rsidR="00FD06E0" w:rsidRDefault="00F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E0" w:rsidRDefault="00FD06E0">
      <w:pPr>
        <w:spacing w:after="0" w:line="240" w:lineRule="auto"/>
      </w:pPr>
      <w:r>
        <w:separator/>
      </w:r>
    </w:p>
  </w:footnote>
  <w:footnote w:type="continuationSeparator" w:id="0">
    <w:p w:rsidR="00FD06E0" w:rsidRDefault="00FD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E4"/>
    <w:rsid w:val="00007BB4"/>
    <w:rsid w:val="00030EA8"/>
    <w:rsid w:val="00067D91"/>
    <w:rsid w:val="000931AA"/>
    <w:rsid w:val="000C6E06"/>
    <w:rsid w:val="000F315E"/>
    <w:rsid w:val="0012536A"/>
    <w:rsid w:val="00146052"/>
    <w:rsid w:val="001E3070"/>
    <w:rsid w:val="00244C2A"/>
    <w:rsid w:val="0029262F"/>
    <w:rsid w:val="002C4BED"/>
    <w:rsid w:val="002E5164"/>
    <w:rsid w:val="003A5B5C"/>
    <w:rsid w:val="0041130A"/>
    <w:rsid w:val="00413CC1"/>
    <w:rsid w:val="00484CAC"/>
    <w:rsid w:val="004A5C8B"/>
    <w:rsid w:val="004C282F"/>
    <w:rsid w:val="00561BCB"/>
    <w:rsid w:val="005B7A6D"/>
    <w:rsid w:val="005D667D"/>
    <w:rsid w:val="00605CDA"/>
    <w:rsid w:val="00632DE9"/>
    <w:rsid w:val="00647E1D"/>
    <w:rsid w:val="00664710"/>
    <w:rsid w:val="00671E68"/>
    <w:rsid w:val="006D3033"/>
    <w:rsid w:val="006F5E77"/>
    <w:rsid w:val="007140A0"/>
    <w:rsid w:val="007801F2"/>
    <w:rsid w:val="007E717B"/>
    <w:rsid w:val="00840C50"/>
    <w:rsid w:val="008732A1"/>
    <w:rsid w:val="008C75CA"/>
    <w:rsid w:val="00905018"/>
    <w:rsid w:val="00941AAE"/>
    <w:rsid w:val="00957BC1"/>
    <w:rsid w:val="00991C59"/>
    <w:rsid w:val="009B1AAA"/>
    <w:rsid w:val="009E772C"/>
    <w:rsid w:val="00A13BA9"/>
    <w:rsid w:val="00A812E5"/>
    <w:rsid w:val="00AE56CB"/>
    <w:rsid w:val="00AE7297"/>
    <w:rsid w:val="00B32A5E"/>
    <w:rsid w:val="00B803F0"/>
    <w:rsid w:val="00BC6949"/>
    <w:rsid w:val="00BF2EA3"/>
    <w:rsid w:val="00BF7379"/>
    <w:rsid w:val="00C33A45"/>
    <w:rsid w:val="00C51760"/>
    <w:rsid w:val="00C90799"/>
    <w:rsid w:val="00CB6235"/>
    <w:rsid w:val="00CC0277"/>
    <w:rsid w:val="00CC61A9"/>
    <w:rsid w:val="00DD60AF"/>
    <w:rsid w:val="00DF6ECB"/>
    <w:rsid w:val="00E62785"/>
    <w:rsid w:val="00E81734"/>
    <w:rsid w:val="00E865BD"/>
    <w:rsid w:val="00EB5888"/>
    <w:rsid w:val="00EB76DE"/>
    <w:rsid w:val="00ED6398"/>
    <w:rsid w:val="00EE4569"/>
    <w:rsid w:val="00F30EE4"/>
    <w:rsid w:val="00F726E5"/>
    <w:rsid w:val="00F85080"/>
    <w:rsid w:val="00FB17BC"/>
    <w:rsid w:val="00FD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10"/>
  </w:style>
  <w:style w:type="paragraph" w:styleId="1">
    <w:name w:val="heading 1"/>
    <w:basedOn w:val="a"/>
    <w:next w:val="a"/>
    <w:link w:val="10"/>
    <w:uiPriority w:val="9"/>
    <w:qFormat/>
    <w:rsid w:val="0066471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471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647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647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471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6471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647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6471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647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647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6471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6471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6471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6471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6471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647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6471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6471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471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4710"/>
    <w:rPr>
      <w:sz w:val="24"/>
      <w:szCs w:val="24"/>
    </w:rPr>
  </w:style>
  <w:style w:type="character" w:customStyle="1" w:styleId="QuoteChar">
    <w:name w:val="Quote Char"/>
    <w:uiPriority w:val="29"/>
    <w:rsid w:val="00664710"/>
    <w:rPr>
      <w:i/>
    </w:rPr>
  </w:style>
  <w:style w:type="character" w:customStyle="1" w:styleId="IntenseQuoteChar">
    <w:name w:val="Intense Quote Char"/>
    <w:uiPriority w:val="30"/>
    <w:rsid w:val="00664710"/>
    <w:rPr>
      <w:i/>
    </w:rPr>
  </w:style>
  <w:style w:type="character" w:customStyle="1" w:styleId="HeaderChar">
    <w:name w:val="Header Char"/>
    <w:basedOn w:val="a0"/>
    <w:uiPriority w:val="99"/>
    <w:rsid w:val="00664710"/>
  </w:style>
  <w:style w:type="character" w:customStyle="1" w:styleId="CaptionChar">
    <w:name w:val="Caption Char"/>
    <w:uiPriority w:val="99"/>
    <w:rsid w:val="00664710"/>
  </w:style>
  <w:style w:type="character" w:customStyle="1" w:styleId="FootnoteTextChar">
    <w:name w:val="Footnote Text Char"/>
    <w:uiPriority w:val="99"/>
    <w:rsid w:val="00664710"/>
    <w:rPr>
      <w:sz w:val="18"/>
    </w:rPr>
  </w:style>
  <w:style w:type="character" w:customStyle="1" w:styleId="EndnoteTextChar">
    <w:name w:val="Endnote Text Char"/>
    <w:uiPriority w:val="99"/>
    <w:rsid w:val="00664710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66471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6471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6471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647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6471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6471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647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6471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647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4710"/>
    <w:pPr>
      <w:ind w:left="720"/>
      <w:contextualSpacing/>
    </w:pPr>
  </w:style>
  <w:style w:type="paragraph" w:styleId="a4">
    <w:name w:val="No Spacing"/>
    <w:uiPriority w:val="1"/>
    <w:qFormat/>
    <w:rsid w:val="006647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6471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47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6471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471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471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647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47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4710"/>
    <w:rPr>
      <w:i/>
    </w:rPr>
  </w:style>
  <w:style w:type="paragraph" w:styleId="ab">
    <w:name w:val="header"/>
    <w:basedOn w:val="a"/>
    <w:link w:val="ac"/>
    <w:uiPriority w:val="99"/>
    <w:unhideWhenUsed/>
    <w:rsid w:val="006647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4710"/>
  </w:style>
  <w:style w:type="paragraph" w:styleId="ad">
    <w:name w:val="footer"/>
    <w:basedOn w:val="a"/>
    <w:link w:val="ae"/>
    <w:uiPriority w:val="99"/>
    <w:unhideWhenUsed/>
    <w:rsid w:val="006647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64710"/>
  </w:style>
  <w:style w:type="paragraph" w:styleId="af">
    <w:name w:val="caption"/>
    <w:basedOn w:val="a"/>
    <w:next w:val="a"/>
    <w:uiPriority w:val="35"/>
    <w:semiHidden/>
    <w:unhideWhenUsed/>
    <w:qFormat/>
    <w:rsid w:val="0066471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664710"/>
  </w:style>
  <w:style w:type="table" w:styleId="af0">
    <w:name w:val="Table Grid"/>
    <w:basedOn w:val="a1"/>
    <w:uiPriority w:val="59"/>
    <w:rsid w:val="006647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47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647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64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47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4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664710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6471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664710"/>
    <w:rPr>
      <w:sz w:val="18"/>
    </w:rPr>
  </w:style>
  <w:style w:type="character" w:styleId="af4">
    <w:name w:val="footnote reference"/>
    <w:basedOn w:val="a0"/>
    <w:uiPriority w:val="99"/>
    <w:unhideWhenUsed/>
    <w:rsid w:val="0066471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6471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664710"/>
    <w:rPr>
      <w:sz w:val="20"/>
    </w:rPr>
  </w:style>
  <w:style w:type="character" w:styleId="af7">
    <w:name w:val="endnote reference"/>
    <w:basedOn w:val="a0"/>
    <w:uiPriority w:val="99"/>
    <w:semiHidden/>
    <w:unhideWhenUsed/>
    <w:rsid w:val="0066471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64710"/>
    <w:pPr>
      <w:spacing w:after="57"/>
    </w:pPr>
  </w:style>
  <w:style w:type="paragraph" w:styleId="23">
    <w:name w:val="toc 2"/>
    <w:basedOn w:val="a"/>
    <w:next w:val="a"/>
    <w:uiPriority w:val="39"/>
    <w:unhideWhenUsed/>
    <w:rsid w:val="0066471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6471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6471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647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647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647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647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64710"/>
    <w:pPr>
      <w:spacing w:after="57"/>
      <w:ind w:left="2268"/>
    </w:pPr>
  </w:style>
  <w:style w:type="paragraph" w:styleId="af8">
    <w:name w:val="TOC Heading"/>
    <w:uiPriority w:val="39"/>
    <w:unhideWhenUsed/>
    <w:rsid w:val="00664710"/>
  </w:style>
  <w:style w:type="paragraph" w:styleId="af9">
    <w:name w:val="table of figures"/>
    <w:basedOn w:val="a"/>
    <w:next w:val="a"/>
    <w:uiPriority w:val="99"/>
    <w:unhideWhenUsed/>
    <w:rsid w:val="00664710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66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647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47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Body Text"/>
    <w:basedOn w:val="a"/>
    <w:link w:val="afd"/>
    <w:rsid w:val="00F85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F85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Татьяна Михайловна</dc:creator>
  <cp:lastModifiedBy>Suharevsky</cp:lastModifiedBy>
  <cp:revision>3</cp:revision>
  <cp:lastPrinted>2024-03-27T16:01:00Z</cp:lastPrinted>
  <dcterms:created xsi:type="dcterms:W3CDTF">2024-04-02T11:09:00Z</dcterms:created>
  <dcterms:modified xsi:type="dcterms:W3CDTF">2024-04-02T11:40:00Z</dcterms:modified>
</cp:coreProperties>
</file>