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576" w:rsidRDefault="00B57346">
      <w:pPr>
        <w:pStyle w:val="10"/>
        <w:tabs>
          <w:tab w:val="left" w:pos="1712"/>
          <w:tab w:val="center" w:pos="5457"/>
        </w:tabs>
        <w:ind w:firstLine="709"/>
        <w:jc w:val="center"/>
        <w:rPr>
          <w:b/>
        </w:rPr>
      </w:pPr>
      <w:r>
        <w:rPr>
          <w:b/>
        </w:rPr>
        <w:t>Пояснительная записка к проекту областного закона</w:t>
      </w:r>
    </w:p>
    <w:p w:rsidR="00C17576" w:rsidRDefault="00B57346">
      <w:pPr>
        <w:ind w:firstLine="709"/>
        <w:jc w:val="center"/>
        <w:rPr>
          <w:b/>
        </w:rPr>
      </w:pPr>
      <w:r>
        <w:rPr>
          <w:b/>
        </w:rPr>
        <w:t>«О внесении изменений в Областной закон</w:t>
      </w:r>
    </w:p>
    <w:p w:rsidR="00C17576" w:rsidRDefault="00B57346">
      <w:pPr>
        <w:ind w:firstLine="709"/>
        <w:jc w:val="center"/>
        <w:rPr>
          <w:b/>
        </w:rPr>
      </w:pPr>
      <w:r>
        <w:rPr>
          <w:b/>
        </w:rPr>
        <w:t>«Об областном бюджете на 2023 год и</w:t>
      </w:r>
    </w:p>
    <w:p w:rsidR="00C17576" w:rsidRDefault="00B57346">
      <w:pPr>
        <w:ind w:firstLine="709"/>
        <w:jc w:val="center"/>
        <w:rPr>
          <w:b/>
        </w:rPr>
      </w:pPr>
      <w:r>
        <w:rPr>
          <w:b/>
        </w:rPr>
        <w:t>на плановый период 2024 и 2025 годов»</w:t>
      </w:r>
    </w:p>
    <w:p w:rsidR="00C17576" w:rsidRDefault="00C17576">
      <w:pPr>
        <w:spacing w:line="216" w:lineRule="auto"/>
        <w:ind w:firstLine="709"/>
        <w:jc w:val="center"/>
        <w:rPr>
          <w:b/>
        </w:rPr>
      </w:pPr>
    </w:p>
    <w:p w:rsidR="00C17576" w:rsidRDefault="00B57346">
      <w:pPr>
        <w:ind w:firstLine="709"/>
        <w:jc w:val="both"/>
      </w:pPr>
      <w:r>
        <w:t>Проектом областного закона «О внесении изменений в Областной закон «Об областном бюджете на 2023 год и на плановый период 2024 и 2025 годов» предлагается уточнение доходов, расходов и источников финансирования дефицита областного бюджета в текущем году и в плановом периоде.</w:t>
      </w:r>
    </w:p>
    <w:p w:rsidR="00C17576" w:rsidRDefault="00B57346">
      <w:pPr>
        <w:ind w:firstLine="709"/>
        <w:jc w:val="both"/>
      </w:pPr>
      <w:r>
        <w:t xml:space="preserve">Изменение параметров областного бюджета по доходам обусловлено </w:t>
      </w:r>
      <w:r w:rsidR="00853EE4">
        <w:t xml:space="preserve">точечным </w:t>
      </w:r>
      <w:r>
        <w:t>увеличением плана поступлений собственных налоговых и неналоговых доходов, уточнением распределения межбюджетных трансфертов из федерального бюджета.</w:t>
      </w:r>
    </w:p>
    <w:p w:rsidR="00C17576" w:rsidRDefault="00B57346">
      <w:pPr>
        <w:spacing w:line="252" w:lineRule="auto"/>
        <w:ind w:firstLine="709"/>
        <w:jc w:val="both"/>
      </w:pPr>
      <w:r>
        <w:t xml:space="preserve">Расходы областного бюджета предусмотрены законопроектом к увеличению за счет дополнительных доходных источников, а также за счет переформатирования расходов по отдельным направлениям и экономии, сложившейся по итогам конкурсных процедур. </w:t>
      </w:r>
    </w:p>
    <w:p w:rsidR="00C17576" w:rsidRDefault="00E67662">
      <w:pPr>
        <w:spacing w:line="252" w:lineRule="auto"/>
        <w:ind w:firstLine="709"/>
        <w:jc w:val="both"/>
      </w:pPr>
      <w:proofErr w:type="gramStart"/>
      <w:r>
        <w:t>В качестве д</w:t>
      </w:r>
      <w:r w:rsidR="00B57346">
        <w:t>ополнительн</w:t>
      </w:r>
      <w:r>
        <w:t>ого</w:t>
      </w:r>
      <w:r w:rsidR="00B57346">
        <w:t xml:space="preserve"> источник</w:t>
      </w:r>
      <w:r>
        <w:t>а</w:t>
      </w:r>
      <w:r w:rsidR="00B57346">
        <w:t xml:space="preserve"> для обеспечения приоритетных расходов развития региона законопроектом предусмотрены федеральные бюджетные кредиты, в том числе специальный казначейский кредит на строительство канализационного коллектора по ул. Локомотивная в г. Ростове-на-Дону, приобретение подвижного состава пассажирского транспорта общего пользования, а также бюджетный кредит на опережающее финансирование обеспечения расходов в рамках реализации национального проекта «Безопасные качественные дороги».</w:t>
      </w:r>
      <w:proofErr w:type="gramEnd"/>
    </w:p>
    <w:p w:rsidR="00C17576" w:rsidRDefault="00B57346">
      <w:pPr>
        <w:spacing w:line="252" w:lineRule="auto"/>
        <w:ind w:firstLine="709"/>
        <w:jc w:val="both"/>
      </w:pPr>
      <w:r>
        <w:t xml:space="preserve">С 2024 на 2023 год законопроектом учтено перераспределение ассигнований, источником финансового обеспечения которых являются средства инфраструктурного </w:t>
      </w:r>
      <w:r w:rsidR="00E67662">
        <w:t xml:space="preserve">бюджетного </w:t>
      </w:r>
      <w:r>
        <w:t>кредита.</w:t>
      </w:r>
    </w:p>
    <w:p w:rsidR="00C17576" w:rsidRDefault="00E67662">
      <w:pPr>
        <w:spacing w:line="252" w:lineRule="auto"/>
        <w:ind w:firstLine="709"/>
        <w:jc w:val="both"/>
      </w:pPr>
      <w:proofErr w:type="gramStart"/>
      <w:r>
        <w:t>В</w:t>
      </w:r>
      <w:r w:rsidR="00B57346">
        <w:t xml:space="preserve"> 2023 году основные бюджетоемкие расходы областного бюджета дополнительно предусмотрены на проведение капитального ремонта объектов здравоохранения, образования, культуры,  </w:t>
      </w:r>
      <w:r>
        <w:t xml:space="preserve">административных зданий, </w:t>
      </w:r>
      <w:r w:rsidR="00B57346">
        <w:t>возмещение предприятиям жилищно-коммунального хозяйства части платы граждан в связи с применением пониженных тарифов для населения, на мероприятия в рамках реализации региональной программы по проведению капитального ремонта общего имущества в многоквартирных домах, на удорожание работ по строительству, реконструкции, проведению капитального ремонта</w:t>
      </w:r>
      <w:proofErr w:type="gramEnd"/>
      <w:r w:rsidR="00B57346">
        <w:t xml:space="preserve"> по объектам государственной и муниципальной собственности. </w:t>
      </w:r>
    </w:p>
    <w:p w:rsidR="00C17576" w:rsidRDefault="00B57346">
      <w:pPr>
        <w:spacing w:line="252" w:lineRule="auto"/>
        <w:ind w:firstLine="709"/>
        <w:jc w:val="both"/>
      </w:pPr>
      <w:r>
        <w:t>На период 2023-2025 годов предусмотрены дополнительные ассигнования на подготовку проектной документации по реконструкции и строительству новых объектов социальной инфраструктуры, а также перераспределены ассигнования с 2023 на 2024 год в связи с переносом срока исполнения контрактов.</w:t>
      </w:r>
    </w:p>
    <w:p w:rsidR="00C17576" w:rsidRDefault="00B57346">
      <w:pPr>
        <w:spacing w:line="252" w:lineRule="auto"/>
        <w:ind w:firstLine="709"/>
        <w:jc w:val="both"/>
      </w:pPr>
      <w:r>
        <w:t xml:space="preserve"> В рамках межбюджетного регулирования по вопросам взаимодействия с местными бюджетами увеличены дотации на обеспечение сбалансированности бюджетов муниципальных образований.</w:t>
      </w:r>
    </w:p>
    <w:p w:rsidR="00C17576" w:rsidRDefault="00B57346">
      <w:pPr>
        <w:spacing w:line="252" w:lineRule="auto"/>
        <w:ind w:firstLine="709"/>
        <w:jc w:val="both"/>
      </w:pPr>
      <w:r>
        <w:t xml:space="preserve">В целях финансового обеспечения непредвиденных расходов областного бюджета в 2023 году предусмотрено пополнение резервного фонда Правительства </w:t>
      </w:r>
      <w:r>
        <w:lastRenderedPageBreak/>
        <w:t>Ростовской области</w:t>
      </w:r>
      <w:r w:rsidR="00E67662">
        <w:t xml:space="preserve">, в том числе на </w:t>
      </w:r>
      <w:r w:rsidR="00853EE4">
        <w:t>осуществление расходов, связанных с проведением специальной военной операции.</w:t>
      </w:r>
    </w:p>
    <w:p w:rsidR="00C17576" w:rsidRDefault="00B57346">
      <w:pPr>
        <w:spacing w:line="252" w:lineRule="auto"/>
        <w:ind w:firstLine="709"/>
        <w:jc w:val="both"/>
      </w:pPr>
      <w:r>
        <w:t>Условно утвержденные расходы в плановом периоде увеличены в целях обеспечения резерва для расходов будущего периода.</w:t>
      </w:r>
    </w:p>
    <w:p w:rsidR="00C17576" w:rsidRDefault="00B57346">
      <w:pPr>
        <w:spacing w:line="252" w:lineRule="auto"/>
        <w:ind w:firstLine="709"/>
        <w:jc w:val="both"/>
      </w:pPr>
      <w:r>
        <w:t xml:space="preserve">Законопроектом сохраняется </w:t>
      </w:r>
      <w:r w:rsidR="00FE7DC7">
        <w:t>уровень</w:t>
      </w:r>
      <w:r>
        <w:t xml:space="preserve"> дефицита не выше 15% от уровня налоговых и неналоговых доходов областного бюджета, что соответствует предельному значению, установленному бюджетным законодательством. </w:t>
      </w:r>
    </w:p>
    <w:p w:rsidR="00C17576" w:rsidRDefault="00C17576">
      <w:pPr>
        <w:spacing w:line="252" w:lineRule="auto"/>
        <w:ind w:firstLine="709"/>
        <w:jc w:val="both"/>
      </w:pPr>
    </w:p>
    <w:p w:rsidR="00C17576" w:rsidRDefault="00B57346">
      <w:pPr>
        <w:spacing w:line="252" w:lineRule="auto"/>
        <w:ind w:firstLine="709"/>
        <w:jc w:val="both"/>
      </w:pPr>
      <w:r>
        <w:t>На 2023 год предлагается изменение параметров областного бюджета:</w:t>
      </w:r>
    </w:p>
    <w:p w:rsidR="00C17576" w:rsidRDefault="00B57346">
      <w:pPr>
        <w:spacing w:line="252" w:lineRule="auto"/>
        <w:ind w:firstLine="709"/>
        <w:jc w:val="both"/>
      </w:pPr>
      <w:r>
        <w:t>Доходы – 291 216 912,5 тыс. рублей (+ 5 949 025,7 тыс. рублей);</w:t>
      </w:r>
    </w:p>
    <w:p w:rsidR="00C17576" w:rsidRDefault="00B57346">
      <w:pPr>
        <w:spacing w:line="252" w:lineRule="auto"/>
        <w:ind w:firstLine="709"/>
        <w:jc w:val="both"/>
      </w:pPr>
      <w:r>
        <w:t>Расходы – 343 714 302,3 тыс. рублей (+ 10 995 512,0 тыс. рублей);</w:t>
      </w:r>
    </w:p>
    <w:p w:rsidR="00C17576" w:rsidRDefault="00B57346">
      <w:pPr>
        <w:pStyle w:val="af2"/>
        <w:spacing w:line="252" w:lineRule="auto"/>
        <w:jc w:val="both"/>
      </w:pPr>
      <w:r>
        <w:t xml:space="preserve">Дефицит и источники </w:t>
      </w:r>
    </w:p>
    <w:p w:rsidR="00C17576" w:rsidRDefault="00B57346">
      <w:pPr>
        <w:spacing w:line="252" w:lineRule="auto"/>
        <w:ind w:firstLine="709"/>
        <w:jc w:val="both"/>
      </w:pPr>
      <w:r>
        <w:t>его финансирования – 52 497 389,8 тыс. рублей (+ 5 046 486,3 тыс. рублей).</w:t>
      </w:r>
    </w:p>
    <w:p w:rsidR="00C17576" w:rsidRDefault="00B57346">
      <w:pPr>
        <w:spacing w:line="252" w:lineRule="auto"/>
        <w:ind w:firstLine="709"/>
        <w:jc w:val="both"/>
      </w:pPr>
      <w:r>
        <w:t>Изменение параметров по доходам</w:t>
      </w:r>
      <w:r w:rsidR="00721B1D">
        <w:t xml:space="preserve"> </w:t>
      </w:r>
      <w:r>
        <w:t xml:space="preserve">предлагается за счет увеличения собственных доходов </w:t>
      </w:r>
      <w:r w:rsidR="00721B1D" w:rsidRPr="00557B97">
        <w:t>по предложениям главных администраторов доходов областного бюджета</w:t>
      </w:r>
      <w:r w:rsidR="00721B1D">
        <w:t xml:space="preserve"> </w:t>
      </w:r>
      <w:r>
        <w:t xml:space="preserve">на 3 005 603,2 тыс. рублей, безвозмездных поступлений в сумме 2 943 422,5 тыс. рублей. </w:t>
      </w:r>
    </w:p>
    <w:p w:rsidR="00C17576" w:rsidRDefault="00B57346">
      <w:pPr>
        <w:spacing w:line="252" w:lineRule="auto"/>
        <w:ind w:firstLine="709"/>
        <w:jc w:val="both"/>
      </w:pPr>
      <w:r>
        <w:t>По источникам финансирования дефицита предусмотрено поступление федеральных бюджетных кредитов в сумме 7 974 967,7  тыс. рублей и одновременно остаток специального казначейского кредита со знаком «минус» в сумме 2 928 481,4 тыс. рублей для его использования в 2024 году.</w:t>
      </w:r>
    </w:p>
    <w:p w:rsidR="00C17576" w:rsidRDefault="00B57346">
      <w:pPr>
        <w:spacing w:line="252" w:lineRule="auto"/>
        <w:ind w:firstLine="709"/>
        <w:jc w:val="both"/>
      </w:pPr>
      <w:r>
        <w:t>Расходы предлагается увеличить за счет вышеуказанных источников.</w:t>
      </w:r>
    </w:p>
    <w:p w:rsidR="00C17576" w:rsidRDefault="00C17576">
      <w:pPr>
        <w:spacing w:line="252" w:lineRule="auto"/>
        <w:ind w:firstLine="709"/>
        <w:jc w:val="both"/>
      </w:pPr>
    </w:p>
    <w:p w:rsidR="00C17576" w:rsidRDefault="00B57346">
      <w:pPr>
        <w:spacing w:line="252" w:lineRule="auto"/>
        <w:ind w:firstLine="709"/>
        <w:jc w:val="both"/>
      </w:pPr>
      <w:r>
        <w:t>На 2024 год предлагается изменение параметров областного бюджета:</w:t>
      </w:r>
    </w:p>
    <w:p w:rsidR="00C17576" w:rsidRDefault="00B57346">
      <w:pPr>
        <w:spacing w:line="252" w:lineRule="auto"/>
        <w:ind w:firstLine="709"/>
        <w:jc w:val="both"/>
      </w:pPr>
      <w:r>
        <w:t>Доходы – 284 648 022,8 тыс. рублей (+ 12 859 562,9 тыс. рублей);</w:t>
      </w:r>
    </w:p>
    <w:p w:rsidR="00C17576" w:rsidRDefault="00B57346">
      <w:pPr>
        <w:spacing w:line="252" w:lineRule="auto"/>
        <w:ind w:firstLine="709"/>
        <w:jc w:val="both"/>
      </w:pPr>
      <w:r>
        <w:t>Расходы – 296 769 434,4 тыс. рублей (+ 6 602 372,7 тыс. рублей);</w:t>
      </w:r>
    </w:p>
    <w:p w:rsidR="00C17576" w:rsidRDefault="00B57346">
      <w:pPr>
        <w:pStyle w:val="af2"/>
        <w:spacing w:line="252" w:lineRule="auto"/>
        <w:jc w:val="both"/>
      </w:pPr>
      <w:r>
        <w:t xml:space="preserve">Дефицит и источники </w:t>
      </w:r>
    </w:p>
    <w:p w:rsidR="00C17576" w:rsidRDefault="00B57346">
      <w:pPr>
        <w:spacing w:line="252" w:lineRule="auto"/>
        <w:ind w:firstLine="709"/>
        <w:jc w:val="both"/>
      </w:pPr>
      <w:r>
        <w:t>его финансирования – 12 121 411,6 тыс. рублей (- 6 257 190,2 тыс. рублей).</w:t>
      </w:r>
    </w:p>
    <w:p w:rsidR="00C17576" w:rsidRDefault="00B57346">
      <w:pPr>
        <w:spacing w:line="252" w:lineRule="auto"/>
        <w:ind w:firstLine="709"/>
        <w:jc w:val="both"/>
      </w:pPr>
      <w:r>
        <w:t>На 2024 год изменение параметров по доходам предлагается за счет увеличения собственных доходов</w:t>
      </w:r>
      <w:r w:rsidR="00853EE4">
        <w:t xml:space="preserve"> </w:t>
      </w:r>
      <w:r w:rsidR="00853EE4" w:rsidRPr="00557B97">
        <w:t>по предложениям главных администраторов доходов областного бюджета</w:t>
      </w:r>
      <w:r w:rsidRPr="00557B97">
        <w:t xml:space="preserve"> на</w:t>
      </w:r>
      <w:r>
        <w:t xml:space="preserve"> 13 304 917,5 тыс. рублей и уменьшения безвозмездных поступлений в сумме 445 354,6 тыс. рублей. За счет доходов запланировано увеличение расходов на 6 602 372,7 тыс. рублей и уменьшение  источников финансирования дефицита в общей сумме 6 257 190,2 тыс. рублей, </w:t>
      </w:r>
      <w:r w:rsidR="00550E26">
        <w:t>в том числе</w:t>
      </w:r>
      <w:r>
        <w:t xml:space="preserve"> уменьшение заимствований</w:t>
      </w:r>
      <w:r w:rsidR="00550E26">
        <w:t xml:space="preserve"> в кредитных организациях</w:t>
      </w:r>
      <w:r>
        <w:t xml:space="preserve">. </w:t>
      </w:r>
    </w:p>
    <w:p w:rsidR="00C17576" w:rsidRDefault="00C17576">
      <w:pPr>
        <w:spacing w:line="252" w:lineRule="auto"/>
        <w:ind w:firstLine="709"/>
        <w:jc w:val="both"/>
      </w:pPr>
    </w:p>
    <w:p w:rsidR="00C17576" w:rsidRDefault="00B57346">
      <w:pPr>
        <w:spacing w:line="252" w:lineRule="auto"/>
        <w:ind w:firstLine="709"/>
        <w:jc w:val="both"/>
      </w:pPr>
      <w:r>
        <w:t>На 2025 год предлагается изменение параметров областного бюджета:</w:t>
      </w:r>
    </w:p>
    <w:p w:rsidR="00C17576" w:rsidRDefault="00B57346">
      <w:pPr>
        <w:spacing w:line="252" w:lineRule="auto"/>
        <w:ind w:firstLine="709"/>
        <w:jc w:val="both"/>
      </w:pPr>
      <w:r>
        <w:t>Доходы – 292 031 808,5 тыс. рублей (+ 6 536 994,5 тыс. рублей);</w:t>
      </w:r>
    </w:p>
    <w:p w:rsidR="00C17576" w:rsidRDefault="00B57346">
      <w:pPr>
        <w:spacing w:line="252" w:lineRule="auto"/>
        <w:ind w:firstLine="709"/>
        <w:jc w:val="both"/>
      </w:pPr>
      <w:r>
        <w:t>Расходы – 280 563 277,8 тыс. рублей (+ 6 011 282,3 тыс. рублей);</w:t>
      </w:r>
    </w:p>
    <w:p w:rsidR="00C17576" w:rsidRDefault="00B57346">
      <w:pPr>
        <w:pStyle w:val="af2"/>
        <w:spacing w:line="252" w:lineRule="auto"/>
        <w:jc w:val="both"/>
      </w:pPr>
      <w:r>
        <w:t xml:space="preserve">Профицит и источники </w:t>
      </w:r>
    </w:p>
    <w:p w:rsidR="00C17576" w:rsidRDefault="00B57346">
      <w:pPr>
        <w:spacing w:line="252" w:lineRule="auto"/>
        <w:ind w:firstLine="709"/>
        <w:jc w:val="both"/>
      </w:pPr>
      <w:r>
        <w:t>финансирования – 11 468 530,7 тыс. рублей (+ 525 712,2 тыс. рублей).</w:t>
      </w:r>
    </w:p>
    <w:p w:rsidR="00C17576" w:rsidRDefault="00B57346">
      <w:pPr>
        <w:spacing w:line="252" w:lineRule="auto"/>
        <w:ind w:firstLine="709"/>
        <w:jc w:val="both"/>
      </w:pPr>
      <w:proofErr w:type="gramStart"/>
      <w:r>
        <w:t xml:space="preserve">На  2025 год изменение параметров по </w:t>
      </w:r>
      <w:r w:rsidRPr="00557B97">
        <w:t>доходам</w:t>
      </w:r>
      <w:r w:rsidR="00853EE4" w:rsidRPr="00557B97">
        <w:t xml:space="preserve"> по предложениям главных администраторов доходов областного бюджета</w:t>
      </w:r>
      <w:r w:rsidRPr="00557B97">
        <w:t xml:space="preserve"> предусмотрено</w:t>
      </w:r>
      <w:r>
        <w:t xml:space="preserve"> в сумме 6 536 994,5 тыс. рублей за счет увеличения собственных налоговых и неналоговых доходов, </w:t>
      </w:r>
      <w:r>
        <w:lastRenderedPageBreak/>
        <w:t>расходы увеличатся на 6 011 282,3 тыс. рублей, в источниках финансирования предусмотрен возврат бюджетных кредитов в федеральный бюджет в сумме 525 712,2 тыс. рублей.</w:t>
      </w:r>
      <w:proofErr w:type="gramEnd"/>
    </w:p>
    <w:p w:rsidR="00C17576" w:rsidRDefault="00C17576">
      <w:pPr>
        <w:spacing w:line="252" w:lineRule="auto"/>
        <w:ind w:firstLine="709"/>
        <w:jc w:val="both"/>
      </w:pPr>
    </w:p>
    <w:p w:rsidR="00C17576" w:rsidRDefault="00B57346">
      <w:pPr>
        <w:spacing w:line="252" w:lineRule="auto"/>
        <w:ind w:firstLine="709"/>
        <w:jc w:val="both"/>
      </w:pPr>
      <w:r>
        <w:t>В результате предлагаемых изменений в 2023 - 2025 годах верхний предел государственного внутреннего долга Ростовской области составит:</w:t>
      </w:r>
    </w:p>
    <w:p w:rsidR="00C17576" w:rsidRDefault="00B57346">
      <w:pPr>
        <w:spacing w:line="252" w:lineRule="auto"/>
        <w:ind w:firstLine="709"/>
        <w:jc w:val="both"/>
      </w:pPr>
      <w:r>
        <w:t>на 1 января 2024 года – 90 088 249,5 тыс. рублей или 44,1%;</w:t>
      </w:r>
    </w:p>
    <w:p w:rsidR="00C17576" w:rsidRDefault="00B57346">
      <w:pPr>
        <w:spacing w:line="252" w:lineRule="auto"/>
        <w:ind w:firstLine="709"/>
        <w:jc w:val="both"/>
      </w:pPr>
      <w:r>
        <w:t>на 1 января 2025 года – 99 181 117,5 тыс. рублей или 43,4%;</w:t>
      </w:r>
    </w:p>
    <w:p w:rsidR="00C17576" w:rsidRDefault="00B57346">
      <w:pPr>
        <w:spacing w:line="252" w:lineRule="auto"/>
        <w:ind w:firstLine="709"/>
        <w:jc w:val="both"/>
      </w:pPr>
      <w:r>
        <w:t>на 1 января 2026 года – 87 267 047,9 тыс. рублей или 36,6%.</w:t>
      </w:r>
    </w:p>
    <w:p w:rsidR="00C17576" w:rsidRDefault="00B57346">
      <w:pPr>
        <w:spacing w:line="252" w:lineRule="auto"/>
        <w:ind w:firstLine="709"/>
        <w:jc w:val="both"/>
      </w:pPr>
      <w:r>
        <w:t>Расходы на обслуживание государственного долга законопроектом предлагается уточнить:</w:t>
      </w:r>
    </w:p>
    <w:p w:rsidR="00C17576" w:rsidRDefault="00B57346">
      <w:pPr>
        <w:spacing w:line="252" w:lineRule="auto"/>
        <w:ind w:firstLine="709"/>
        <w:jc w:val="both"/>
      </w:pPr>
      <w:r>
        <w:t>в 2023 году – с уменьшением на 509 422,1 тыс. рублей, в том числе в связи с переносом с ноября на декабрь срока привлечения рыночных заимствований</w:t>
      </w:r>
      <w:r>
        <w:br/>
        <w:t xml:space="preserve">(-531 446,7 тыс. рублей) и увеличением на 22 024,6 тыс. рублей за счет роста долговой нагрузки по </w:t>
      </w:r>
      <w:r w:rsidR="009C1F45">
        <w:t xml:space="preserve">вновь привлеченным </w:t>
      </w:r>
      <w:r>
        <w:t>федеральным бюджетным кредитам;</w:t>
      </w:r>
    </w:p>
    <w:p w:rsidR="00C17576" w:rsidRDefault="00B57346">
      <w:pPr>
        <w:spacing w:line="252" w:lineRule="auto"/>
        <w:ind w:firstLine="709"/>
        <w:jc w:val="both"/>
      </w:pPr>
      <w:r>
        <w:t>в 2024 – 2025 годах – с увеличением на 1 977 201,4 тыс. рублей и на</w:t>
      </w:r>
      <w:r>
        <w:br/>
        <w:t>1 205 193,8 тыс. рублей соответственно в связи с ростом стоимости привлечения банковских кредитов и дополнительными заимствованиями средств из федерального бюджета.</w:t>
      </w:r>
    </w:p>
    <w:p w:rsidR="00C17576" w:rsidRDefault="00C17576">
      <w:pPr>
        <w:spacing w:line="252" w:lineRule="auto"/>
        <w:ind w:firstLine="709"/>
        <w:jc w:val="both"/>
      </w:pPr>
    </w:p>
    <w:p w:rsidR="00C17576" w:rsidRDefault="00B57346">
      <w:pPr>
        <w:pStyle w:val="ab"/>
        <w:spacing w:line="252" w:lineRule="auto"/>
        <w:ind w:firstLine="709"/>
        <w:jc w:val="both"/>
        <w:rPr>
          <w:rFonts w:ascii="Times New Roman" w:hAnsi="Times New Roman"/>
          <w:sz w:val="28"/>
        </w:rPr>
      </w:pPr>
      <w:r>
        <w:rPr>
          <w:rFonts w:ascii="Times New Roman" w:hAnsi="Times New Roman"/>
          <w:sz w:val="28"/>
        </w:rPr>
        <w:t>Подробная информация о предлагаемых изменениях областного закона о бюджете представлена ниже в настоящей пояснительной записке.</w:t>
      </w:r>
    </w:p>
    <w:p w:rsidR="00C17576" w:rsidRDefault="00C17576">
      <w:pPr>
        <w:spacing w:line="252" w:lineRule="auto"/>
        <w:ind w:firstLine="709"/>
        <w:jc w:val="both"/>
      </w:pPr>
    </w:p>
    <w:p w:rsidR="00C17576" w:rsidRDefault="00B57346">
      <w:pPr>
        <w:spacing w:line="252" w:lineRule="auto"/>
        <w:ind w:firstLine="709"/>
        <w:jc w:val="both"/>
      </w:pPr>
      <w:r>
        <w:t xml:space="preserve">1. Доходы областного бюджета предлагаются к увеличению в 2023 году в общей сумме 5 949 025,7 тыс. рублей, в 2024 году – в сумме 12 859 562,9 тыс. рублей, в 2025 году – в сумме 6 536 994,5 тыс. рублей.  </w:t>
      </w:r>
    </w:p>
    <w:p w:rsidR="00C17576" w:rsidRDefault="00B57346">
      <w:pPr>
        <w:pStyle w:val="ab"/>
        <w:spacing w:line="252" w:lineRule="auto"/>
        <w:ind w:firstLine="709"/>
        <w:jc w:val="both"/>
        <w:rPr>
          <w:rFonts w:ascii="Times New Roman" w:hAnsi="Times New Roman"/>
          <w:sz w:val="28"/>
        </w:rPr>
      </w:pPr>
      <w:r>
        <w:rPr>
          <w:rFonts w:ascii="Times New Roman" w:hAnsi="Times New Roman"/>
          <w:sz w:val="28"/>
        </w:rPr>
        <w:t>Налоговые и неналоговые доходы предлагается увеличить в связи с фактическим поступлением доходных источников областного бюджета и уточнением данных главными администраторами доходов бюджета в 2023 году на 3 005 603,2 тыс. рублей, в том числе за счет увеличения:</w:t>
      </w:r>
    </w:p>
    <w:p w:rsidR="00C17576" w:rsidRDefault="00B57346">
      <w:pPr>
        <w:pStyle w:val="ab"/>
        <w:spacing w:line="252" w:lineRule="auto"/>
        <w:ind w:firstLine="709"/>
        <w:jc w:val="both"/>
        <w:rPr>
          <w:rFonts w:ascii="Times New Roman" w:hAnsi="Times New Roman"/>
          <w:sz w:val="28"/>
        </w:rPr>
      </w:pPr>
      <w:r>
        <w:rPr>
          <w:rFonts w:ascii="Times New Roman" w:hAnsi="Times New Roman"/>
          <w:sz w:val="28"/>
        </w:rPr>
        <w:t>- налога на прибыль организаций на 3 000 000,0 тыс. рублей;</w:t>
      </w:r>
    </w:p>
    <w:p w:rsidR="00C17576" w:rsidRDefault="00B57346">
      <w:pPr>
        <w:pStyle w:val="ab"/>
        <w:spacing w:line="252" w:lineRule="auto"/>
        <w:ind w:firstLine="709"/>
        <w:jc w:val="both"/>
        <w:rPr>
          <w:rFonts w:ascii="Times New Roman" w:hAnsi="Times New Roman"/>
          <w:sz w:val="28"/>
        </w:rPr>
      </w:pPr>
      <w:r>
        <w:rPr>
          <w:rFonts w:ascii="Times New Roman" w:hAnsi="Times New Roman"/>
          <w:sz w:val="28"/>
        </w:rPr>
        <w:t>- доходов от оказания платных услуг (работ) и компенсации затрат государства на 4 533,1 тыс. рублей;</w:t>
      </w:r>
    </w:p>
    <w:p w:rsidR="00C17576" w:rsidRDefault="00B57346">
      <w:pPr>
        <w:pStyle w:val="ab"/>
        <w:spacing w:line="252" w:lineRule="auto"/>
        <w:ind w:firstLine="709"/>
        <w:jc w:val="both"/>
        <w:rPr>
          <w:rFonts w:ascii="Times New Roman" w:hAnsi="Times New Roman"/>
          <w:sz w:val="28"/>
        </w:rPr>
      </w:pPr>
      <w:r>
        <w:rPr>
          <w:rFonts w:ascii="Times New Roman" w:hAnsi="Times New Roman"/>
          <w:sz w:val="28"/>
        </w:rPr>
        <w:t>- доходов от продажи материальных и нематериальных активов на 475,5 тыс. рублей;</w:t>
      </w:r>
    </w:p>
    <w:p w:rsidR="00C17576" w:rsidRDefault="00B57346">
      <w:pPr>
        <w:pStyle w:val="ab"/>
        <w:spacing w:line="252" w:lineRule="auto"/>
        <w:ind w:firstLine="709"/>
        <w:jc w:val="both"/>
        <w:rPr>
          <w:rFonts w:ascii="Times New Roman" w:hAnsi="Times New Roman"/>
          <w:sz w:val="28"/>
        </w:rPr>
      </w:pPr>
      <w:r>
        <w:rPr>
          <w:rFonts w:ascii="Times New Roman" w:hAnsi="Times New Roman"/>
          <w:sz w:val="28"/>
        </w:rPr>
        <w:t>- штрафов, санкций, возмещение ущерба на 594,6 тыс. рублей.</w:t>
      </w:r>
    </w:p>
    <w:p w:rsidR="00C17576" w:rsidRDefault="00B57346">
      <w:pPr>
        <w:pStyle w:val="ab"/>
        <w:spacing w:line="252" w:lineRule="auto"/>
        <w:ind w:firstLine="709"/>
        <w:jc w:val="both"/>
        <w:rPr>
          <w:rFonts w:ascii="Times New Roman" w:hAnsi="Times New Roman"/>
          <w:sz w:val="28"/>
        </w:rPr>
      </w:pPr>
      <w:r>
        <w:rPr>
          <w:rFonts w:ascii="Times New Roman" w:hAnsi="Times New Roman"/>
          <w:sz w:val="28"/>
        </w:rPr>
        <w:t>На плановый период 2024 - 2025 годов предлагается увеличение объема налоговых и неналоговых доходов областного бюджета в целом на 13 304 917,5 тыс. рублей и на 6 536 994,5 тыс. рублей соответственно.</w:t>
      </w:r>
    </w:p>
    <w:p w:rsidR="00C17576" w:rsidRDefault="00B57346">
      <w:pPr>
        <w:pStyle w:val="ab"/>
        <w:spacing w:line="252" w:lineRule="auto"/>
        <w:ind w:firstLine="709"/>
        <w:jc w:val="both"/>
        <w:rPr>
          <w:rFonts w:ascii="Times New Roman" w:hAnsi="Times New Roman"/>
          <w:sz w:val="28"/>
        </w:rPr>
      </w:pPr>
      <w:r>
        <w:rPr>
          <w:rFonts w:ascii="Times New Roman" w:hAnsi="Times New Roman"/>
          <w:sz w:val="28"/>
        </w:rPr>
        <w:t xml:space="preserve">Безвозмездные поступления в 2023 году предлагаются законопроектом </w:t>
      </w:r>
      <w:r>
        <w:rPr>
          <w:rFonts w:ascii="Times New Roman" w:hAnsi="Times New Roman"/>
          <w:sz w:val="28"/>
        </w:rPr>
        <w:br/>
        <w:t xml:space="preserve">к </w:t>
      </w:r>
      <w:r w:rsidR="00550E26">
        <w:rPr>
          <w:rFonts w:ascii="Times New Roman" w:hAnsi="Times New Roman"/>
          <w:sz w:val="28"/>
        </w:rPr>
        <w:t xml:space="preserve">увеличению </w:t>
      </w:r>
      <w:r>
        <w:rPr>
          <w:rFonts w:ascii="Times New Roman" w:hAnsi="Times New Roman"/>
          <w:sz w:val="28"/>
        </w:rPr>
        <w:t xml:space="preserve">на общую сумму 2 943 422,5 тыс. рублей, в том числе с учетом </w:t>
      </w:r>
      <w:r w:rsidR="00550E26">
        <w:rPr>
          <w:rFonts w:ascii="Times New Roman" w:hAnsi="Times New Roman"/>
          <w:sz w:val="28"/>
        </w:rPr>
        <w:t>дополнительных</w:t>
      </w:r>
      <w:r>
        <w:rPr>
          <w:rFonts w:ascii="Times New Roman" w:hAnsi="Times New Roman"/>
          <w:sz w:val="28"/>
        </w:rPr>
        <w:t xml:space="preserve"> федеральных трансфертов в сумме 4 866 635,6 тыс. рублей, а также одновременного уменьшения в сумме 1 943 213,1 тыс. рублей</w:t>
      </w:r>
      <w:r w:rsidR="00853EE4">
        <w:rPr>
          <w:rFonts w:ascii="Times New Roman" w:hAnsi="Times New Roman"/>
          <w:sz w:val="28"/>
        </w:rPr>
        <w:t xml:space="preserve"> </w:t>
      </w:r>
      <w:r w:rsidR="00853EE4" w:rsidRPr="00853EE4">
        <w:rPr>
          <w:rFonts w:ascii="Times New Roman" w:hAnsi="Times New Roman"/>
          <w:sz w:val="28"/>
        </w:rPr>
        <w:t xml:space="preserve">по предложениям </w:t>
      </w:r>
      <w:r w:rsidR="00853EE4" w:rsidRPr="00853EE4">
        <w:rPr>
          <w:rFonts w:ascii="Times New Roman" w:hAnsi="Times New Roman"/>
          <w:sz w:val="28"/>
        </w:rPr>
        <w:lastRenderedPageBreak/>
        <w:t>главных администраторов доходов областного бюджета</w:t>
      </w:r>
      <w:r>
        <w:rPr>
          <w:rFonts w:ascii="Times New Roman" w:hAnsi="Times New Roman"/>
          <w:sz w:val="28"/>
        </w:rPr>
        <w:t>.  В 2024 году учтено уменьшение федеральных трансфертов в общей сумме 445 354,6 тыс. рублей.</w:t>
      </w:r>
    </w:p>
    <w:p w:rsidR="00C17576" w:rsidRDefault="00B57346">
      <w:pPr>
        <w:pStyle w:val="ab"/>
        <w:spacing w:line="252" w:lineRule="auto"/>
        <w:ind w:firstLine="709"/>
        <w:jc w:val="both"/>
        <w:rPr>
          <w:rFonts w:ascii="Times New Roman" w:hAnsi="Times New Roman"/>
          <w:sz w:val="28"/>
        </w:rPr>
      </w:pPr>
      <w:r>
        <w:rPr>
          <w:rFonts w:ascii="Times New Roman" w:hAnsi="Times New Roman"/>
          <w:sz w:val="28"/>
        </w:rPr>
        <w:t>В части обеспечения расходов, связанных с предоставлением социальной поддержки и обустройства граждан, покинувших Украину</w:t>
      </w:r>
      <w:r w:rsidR="00550E26">
        <w:rPr>
          <w:rFonts w:ascii="Times New Roman" w:hAnsi="Times New Roman"/>
          <w:sz w:val="28"/>
        </w:rPr>
        <w:t xml:space="preserve"> и новые регионы</w:t>
      </w:r>
      <w:r>
        <w:rPr>
          <w:rFonts w:ascii="Times New Roman" w:hAnsi="Times New Roman"/>
          <w:sz w:val="28"/>
        </w:rPr>
        <w:t xml:space="preserve">, законопроектом в 2023 году </w:t>
      </w:r>
      <w:r w:rsidR="00550E26">
        <w:rPr>
          <w:rFonts w:ascii="Times New Roman" w:hAnsi="Times New Roman"/>
          <w:sz w:val="28"/>
        </w:rPr>
        <w:t xml:space="preserve">дополнительно </w:t>
      </w:r>
      <w:r>
        <w:rPr>
          <w:rFonts w:ascii="Times New Roman" w:hAnsi="Times New Roman"/>
          <w:sz w:val="28"/>
        </w:rPr>
        <w:t xml:space="preserve">учтены ассигнования в сумме 3 848 144,7 тыс. рублей:  </w:t>
      </w:r>
    </w:p>
    <w:p w:rsidR="00C17576" w:rsidRDefault="00B57346">
      <w:pPr>
        <w:pStyle w:val="ab"/>
        <w:spacing w:line="252" w:lineRule="auto"/>
        <w:ind w:firstLine="709"/>
        <w:jc w:val="both"/>
        <w:rPr>
          <w:rFonts w:ascii="Times New Roman" w:hAnsi="Times New Roman"/>
          <w:sz w:val="28"/>
        </w:rPr>
      </w:pPr>
      <w:proofErr w:type="gramStart"/>
      <w:r>
        <w:rPr>
          <w:rFonts w:ascii="Times New Roman" w:hAnsi="Times New Roman"/>
          <w:sz w:val="28"/>
        </w:rPr>
        <w:t>– безвозмездные поступления от публично-правовой компании «Фонд развития территорий» в сумме 1 799 286,3 тыс. рублей на реализацию мероприятий по предоставлению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покинувшим место постоянного проживания и прибывшим в экстренном массовом порядке на иные территории на постоянное</w:t>
      </w:r>
      <w:proofErr w:type="gramEnd"/>
      <w:r>
        <w:rPr>
          <w:rFonts w:ascii="Times New Roman" w:hAnsi="Times New Roman"/>
          <w:sz w:val="28"/>
        </w:rPr>
        <w:t xml:space="preserve"> место жительства;</w:t>
      </w:r>
    </w:p>
    <w:p w:rsidR="00C17576" w:rsidRDefault="00B57346">
      <w:pPr>
        <w:pStyle w:val="ab"/>
        <w:spacing w:line="252" w:lineRule="auto"/>
        <w:ind w:firstLine="709"/>
        <w:jc w:val="both"/>
        <w:rPr>
          <w:rFonts w:ascii="Times New Roman" w:hAnsi="Times New Roman"/>
          <w:sz w:val="28"/>
        </w:rPr>
      </w:pPr>
      <w:proofErr w:type="gramStart"/>
      <w:r>
        <w:rPr>
          <w:rFonts w:ascii="Times New Roman" w:hAnsi="Times New Roman"/>
          <w:sz w:val="28"/>
        </w:rPr>
        <w:t>– межбюджетные трансферты, передаваемые в целях предоставления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в сумме 1 250 000,0 тыс. рублей в соответствии с распоряжением Правительства Российской Федерации от 25.05.2023 № 1331-р;</w:t>
      </w:r>
      <w:proofErr w:type="gramEnd"/>
    </w:p>
    <w:p w:rsidR="00C17576" w:rsidRDefault="00B57346">
      <w:pPr>
        <w:pStyle w:val="ab"/>
        <w:spacing w:line="252" w:lineRule="auto"/>
        <w:ind w:firstLine="709"/>
        <w:jc w:val="both"/>
        <w:rPr>
          <w:rFonts w:ascii="Times New Roman" w:hAnsi="Times New Roman"/>
          <w:sz w:val="28"/>
        </w:rPr>
      </w:pPr>
      <w:proofErr w:type="gramStart"/>
      <w:r>
        <w:rPr>
          <w:rFonts w:ascii="Times New Roman" w:hAnsi="Times New Roman"/>
          <w:sz w:val="28"/>
        </w:rPr>
        <w:t>– иные межбюджетные трансферты на возмещение расходов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в сумме</w:t>
      </w:r>
      <w:proofErr w:type="gramEnd"/>
      <w:r>
        <w:rPr>
          <w:rFonts w:ascii="Times New Roman" w:hAnsi="Times New Roman"/>
          <w:sz w:val="28"/>
        </w:rPr>
        <w:t xml:space="preserve">     745 224,4 тыс. рублей в соответствии с распоряжениями Правительства Российской Федерации от 13.06.2023 № 1565-р</w:t>
      </w:r>
      <w:r w:rsidR="00550E26">
        <w:rPr>
          <w:rFonts w:ascii="Times New Roman" w:hAnsi="Times New Roman"/>
          <w:sz w:val="28"/>
        </w:rPr>
        <w:t>,</w:t>
      </w:r>
      <w:r>
        <w:rPr>
          <w:rFonts w:ascii="Times New Roman" w:hAnsi="Times New Roman"/>
          <w:sz w:val="28"/>
        </w:rPr>
        <w:t xml:space="preserve"> от 27.06.2023 № 1689-р</w:t>
      </w:r>
      <w:r w:rsidR="002642F7">
        <w:rPr>
          <w:rFonts w:ascii="Times New Roman" w:hAnsi="Times New Roman"/>
          <w:sz w:val="28"/>
        </w:rPr>
        <w:t>,</w:t>
      </w:r>
      <w:r>
        <w:rPr>
          <w:rFonts w:ascii="Times New Roman" w:hAnsi="Times New Roman"/>
          <w:sz w:val="28"/>
        </w:rPr>
        <w:t xml:space="preserve"> от 10.08.2023 № 2157-р</w:t>
      </w:r>
      <w:r w:rsidR="002642F7">
        <w:rPr>
          <w:rFonts w:ascii="Times New Roman" w:hAnsi="Times New Roman"/>
          <w:sz w:val="28"/>
        </w:rPr>
        <w:t>,</w:t>
      </w:r>
      <w:r>
        <w:rPr>
          <w:rFonts w:ascii="Times New Roman" w:hAnsi="Times New Roman"/>
          <w:sz w:val="28"/>
        </w:rPr>
        <w:t xml:space="preserve"> от 08.09.2023 № 2409-р;</w:t>
      </w:r>
    </w:p>
    <w:p w:rsidR="00C17576" w:rsidRDefault="00B57346">
      <w:pPr>
        <w:pStyle w:val="ab"/>
        <w:spacing w:line="252" w:lineRule="auto"/>
        <w:ind w:firstLine="709"/>
        <w:jc w:val="both"/>
        <w:rPr>
          <w:rFonts w:ascii="Times New Roman" w:hAnsi="Times New Roman"/>
          <w:sz w:val="28"/>
        </w:rPr>
      </w:pPr>
      <w:proofErr w:type="gramStart"/>
      <w:r>
        <w:rPr>
          <w:rFonts w:ascii="Times New Roman" w:hAnsi="Times New Roman"/>
          <w:sz w:val="28"/>
        </w:rPr>
        <w:t>– межбюджетные трансферты, передаваемые в целях возмещения понесенных расходов на размещение, питание, уход, лекарственное обеспечение граждан, проживавших в стационарных учреждениях социального обслуживания на территории Херсонской области, вынужденно покинувших территорию Херсонской области, эвакуированных в экстренном массовом порядке и находящихся в стационарных организациях социального обслуживания, медицинских организациях, оказывающих помощь в стационарных условиях, санаторно-курортных организациях, реабилитационных центрах, расположенных на территориях субъектов Российской Федерации, в</w:t>
      </w:r>
      <w:proofErr w:type="gramEnd"/>
      <w:r>
        <w:rPr>
          <w:rFonts w:ascii="Times New Roman" w:hAnsi="Times New Roman"/>
          <w:sz w:val="28"/>
        </w:rPr>
        <w:t xml:space="preserve"> </w:t>
      </w:r>
      <w:proofErr w:type="gramStart"/>
      <w:r>
        <w:rPr>
          <w:rFonts w:ascii="Times New Roman" w:hAnsi="Times New Roman"/>
          <w:sz w:val="28"/>
        </w:rPr>
        <w:t>рамках</w:t>
      </w:r>
      <w:proofErr w:type="gramEnd"/>
      <w:r>
        <w:rPr>
          <w:rFonts w:ascii="Times New Roman" w:hAnsi="Times New Roman"/>
          <w:sz w:val="28"/>
        </w:rPr>
        <w:t xml:space="preserve"> реализации мероприятий по обеспечению жизнедеятельности и восстановлению инфраструктуры на территориях отдельных субъектов Российской Федерации в сумме 53 634,0 тыс. рублей в соответствии с распоряжением Правительства Российской Федерации от 27.05.2023 № 1360-р.</w:t>
      </w:r>
    </w:p>
    <w:p w:rsidR="00C17576" w:rsidRDefault="00B57346">
      <w:pPr>
        <w:pStyle w:val="ab"/>
        <w:spacing w:line="252" w:lineRule="auto"/>
        <w:ind w:firstLine="709"/>
        <w:jc w:val="both"/>
        <w:rPr>
          <w:rFonts w:ascii="Times New Roman" w:hAnsi="Times New Roman"/>
          <w:sz w:val="28"/>
        </w:rPr>
      </w:pPr>
      <w:r>
        <w:rPr>
          <w:rFonts w:ascii="Times New Roman" w:hAnsi="Times New Roman"/>
          <w:sz w:val="28"/>
        </w:rPr>
        <w:t xml:space="preserve">Для развития социальной сферы предусмотрены субсидии в 2023 году: </w:t>
      </w:r>
    </w:p>
    <w:p w:rsidR="00C17576" w:rsidRDefault="00B57346">
      <w:pPr>
        <w:pStyle w:val="ab"/>
        <w:spacing w:line="252" w:lineRule="auto"/>
        <w:ind w:firstLine="709"/>
        <w:jc w:val="both"/>
        <w:rPr>
          <w:rFonts w:ascii="Times New Roman" w:hAnsi="Times New Roman"/>
          <w:sz w:val="28"/>
        </w:rPr>
      </w:pPr>
      <w:r>
        <w:rPr>
          <w:rFonts w:ascii="Times New Roman" w:hAnsi="Times New Roman"/>
          <w:sz w:val="28"/>
        </w:rPr>
        <w:lastRenderedPageBreak/>
        <w:t>– на создание системы долговременного ухода за гражданами пожилого возраста и инвалидами в сумме 191 110,0 тыс. рублей в соответствии с распоряжением Правительства Российской Федерации от 03.08.2023 № 2101-р;</w:t>
      </w:r>
    </w:p>
    <w:p w:rsidR="00C17576" w:rsidRDefault="00B57346">
      <w:pPr>
        <w:pStyle w:val="ab"/>
        <w:spacing w:line="252" w:lineRule="auto"/>
        <w:ind w:firstLine="709"/>
        <w:jc w:val="both"/>
        <w:rPr>
          <w:rFonts w:ascii="Times New Roman" w:hAnsi="Times New Roman"/>
          <w:sz w:val="28"/>
        </w:rPr>
      </w:pPr>
      <w:r>
        <w:rPr>
          <w:rFonts w:ascii="Times New Roman" w:hAnsi="Times New Roman"/>
          <w:sz w:val="28"/>
        </w:rPr>
        <w:t>– на софинансирование закупки и монтажа оборудования для создания «умных» спортивных площадок в сумме 78 000,0 тыс. рублей в соответствии с распоряжением Правительства Российской Федерации от 21.06.2023 № 1634-р.</w:t>
      </w:r>
    </w:p>
    <w:p w:rsidR="00C17576" w:rsidRDefault="00B57346">
      <w:pPr>
        <w:pStyle w:val="ab"/>
        <w:spacing w:line="252" w:lineRule="auto"/>
        <w:ind w:firstLine="709"/>
        <w:jc w:val="both"/>
        <w:rPr>
          <w:rFonts w:ascii="Times New Roman" w:hAnsi="Times New Roman"/>
          <w:sz w:val="28"/>
        </w:rPr>
      </w:pPr>
      <w:proofErr w:type="gramStart"/>
      <w:r>
        <w:rPr>
          <w:rFonts w:ascii="Times New Roman" w:hAnsi="Times New Roman"/>
          <w:sz w:val="28"/>
        </w:rPr>
        <w:t>Субвенции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запланированы на 2023 год в сумме 36 112,9 тыс. рублей в соответствии с распоряжением Правительства Российской Федерации от 19.06.2023 № 1610-р.</w:t>
      </w:r>
      <w:proofErr w:type="gramEnd"/>
    </w:p>
    <w:p w:rsidR="002642F7" w:rsidRPr="004F517C" w:rsidRDefault="00B57346" w:rsidP="004F517C">
      <w:pPr>
        <w:pStyle w:val="ab"/>
        <w:spacing w:line="252" w:lineRule="auto"/>
        <w:ind w:firstLine="709"/>
        <w:jc w:val="both"/>
        <w:rPr>
          <w:rFonts w:ascii="Times New Roman" w:hAnsi="Times New Roman"/>
          <w:sz w:val="28"/>
        </w:rPr>
      </w:pPr>
      <w:proofErr w:type="gramStart"/>
      <w:r>
        <w:rPr>
          <w:rFonts w:ascii="Times New Roman" w:hAnsi="Times New Roman"/>
          <w:sz w:val="28"/>
        </w:rPr>
        <w:t xml:space="preserve">В целях софинансирования капитальных вложений в объекты государственной (муниципальной) собственности в рамках нового строительства или реконструкции детских больниц (корпусов) </w:t>
      </w:r>
      <w:r w:rsidR="004F517C">
        <w:rPr>
          <w:rFonts w:ascii="Times New Roman" w:hAnsi="Times New Roman"/>
          <w:sz w:val="28"/>
        </w:rPr>
        <w:t xml:space="preserve">в соответствии с распоряжением Правительства Российской Федерации от 09.08.2023 № 2150-р </w:t>
      </w:r>
      <w:r>
        <w:rPr>
          <w:rFonts w:ascii="Times New Roman" w:hAnsi="Times New Roman"/>
          <w:sz w:val="28"/>
        </w:rPr>
        <w:t>перераспределены субсидии с 2024 года на 2023 год в сумме 530 793,4 тыс. рублей</w:t>
      </w:r>
      <w:r w:rsidR="002642F7">
        <w:rPr>
          <w:rFonts w:ascii="Times New Roman" w:hAnsi="Times New Roman"/>
          <w:sz w:val="28"/>
        </w:rPr>
        <w:t xml:space="preserve"> </w:t>
      </w:r>
      <w:r w:rsidR="002642F7" w:rsidRPr="002642F7">
        <w:rPr>
          <w:rFonts w:ascii="Times New Roman" w:hAnsi="Times New Roman"/>
          <w:sz w:val="28"/>
        </w:rPr>
        <w:t>на завершение 1 этапа строительства Областного детского хирургического центра инновационных технологий на 280 коек</w:t>
      </w:r>
      <w:r>
        <w:rPr>
          <w:rFonts w:ascii="Times New Roman" w:hAnsi="Times New Roman"/>
          <w:sz w:val="28"/>
        </w:rPr>
        <w:t>.</w:t>
      </w:r>
      <w:proofErr w:type="gramEnd"/>
      <w:r w:rsidR="002642F7" w:rsidRPr="004F517C">
        <w:rPr>
          <w:rFonts w:ascii="Times New Roman" w:hAnsi="Times New Roman"/>
          <w:sz w:val="28"/>
        </w:rPr>
        <w:t xml:space="preserve"> </w:t>
      </w:r>
      <w:r w:rsidR="004F517C">
        <w:rPr>
          <w:rFonts w:ascii="Times New Roman" w:hAnsi="Times New Roman"/>
          <w:sz w:val="28"/>
        </w:rPr>
        <w:t xml:space="preserve">На </w:t>
      </w:r>
      <w:r w:rsidR="004F517C" w:rsidRPr="004F517C">
        <w:rPr>
          <w:rFonts w:ascii="Times New Roman" w:hAnsi="Times New Roman"/>
          <w:sz w:val="28"/>
        </w:rPr>
        <w:t xml:space="preserve">2 этап строительства </w:t>
      </w:r>
      <w:r w:rsidR="002642F7" w:rsidRPr="004F517C">
        <w:rPr>
          <w:rFonts w:ascii="Times New Roman" w:hAnsi="Times New Roman"/>
          <w:sz w:val="28"/>
        </w:rPr>
        <w:t xml:space="preserve">также </w:t>
      </w:r>
      <w:r w:rsidR="004F517C">
        <w:rPr>
          <w:rFonts w:ascii="Times New Roman" w:hAnsi="Times New Roman"/>
          <w:sz w:val="28"/>
        </w:rPr>
        <w:t xml:space="preserve">перераспределены </w:t>
      </w:r>
      <w:r w:rsidR="002642F7" w:rsidRPr="004F517C">
        <w:rPr>
          <w:rFonts w:ascii="Times New Roman" w:hAnsi="Times New Roman"/>
          <w:sz w:val="28"/>
        </w:rPr>
        <w:t>средства областного бюджета на 2023 год в сумме 40 786,2 тыс. рублей, на 2024 год в сумме 92 391,2 тыс. рублей.</w:t>
      </w:r>
    </w:p>
    <w:p w:rsidR="002642F7" w:rsidRDefault="002642F7" w:rsidP="002642F7">
      <w:pPr>
        <w:pStyle w:val="ab"/>
        <w:spacing w:line="252" w:lineRule="auto"/>
        <w:ind w:firstLine="709"/>
        <w:jc w:val="both"/>
        <w:rPr>
          <w:rFonts w:ascii="Times New Roman" w:hAnsi="Times New Roman"/>
          <w:sz w:val="28"/>
        </w:rPr>
      </w:pPr>
      <w:r>
        <w:rPr>
          <w:rFonts w:ascii="Times New Roman" w:hAnsi="Times New Roman"/>
          <w:sz w:val="28"/>
        </w:rPr>
        <w:t>Субсидии на создание модульных некапитальных средств размещения при реализации инвестиционных проектов учтены на 2023 год в сумме 199 198,4 тыс. рублей и на 2024 год в сумме 25 845,0 тыс. рублей в соответствии с распоряжениями Правительства Российской Федерации от 14.09.2023 № 2480-р и № 2481-р.</w:t>
      </w:r>
    </w:p>
    <w:p w:rsidR="00C17576" w:rsidRDefault="00B57346">
      <w:pPr>
        <w:pStyle w:val="ab"/>
        <w:spacing w:line="252" w:lineRule="auto"/>
        <w:ind w:firstLine="709"/>
        <w:jc w:val="both"/>
        <w:rPr>
          <w:rFonts w:ascii="Times New Roman" w:hAnsi="Times New Roman"/>
          <w:sz w:val="28"/>
        </w:rPr>
      </w:pPr>
      <w:r>
        <w:rPr>
          <w:rFonts w:ascii="Times New Roman" w:hAnsi="Times New Roman"/>
          <w:sz w:val="28"/>
        </w:rPr>
        <w:t>Кроме того, на 2024 год из федерального бюджета предусмотрены субвенции на улучшение экологического состояния гидрографической сети в сумме 59 593,8 тыс. рублей в соответствии с распоряжением Правительства Российской Федерации от 26.08.2023 № 2303-р.</w:t>
      </w:r>
    </w:p>
    <w:p w:rsidR="00853EE4" w:rsidRPr="00E60642" w:rsidRDefault="004F517C" w:rsidP="00853EE4">
      <w:pPr>
        <w:pStyle w:val="ab"/>
        <w:spacing w:line="252" w:lineRule="auto"/>
        <w:ind w:firstLine="709"/>
        <w:jc w:val="both"/>
        <w:rPr>
          <w:rFonts w:ascii="Times New Roman" w:hAnsi="Times New Roman"/>
          <w:sz w:val="28"/>
        </w:rPr>
      </w:pPr>
      <w:r>
        <w:rPr>
          <w:rFonts w:ascii="Times New Roman" w:hAnsi="Times New Roman"/>
          <w:sz w:val="28"/>
        </w:rPr>
        <w:t>У</w:t>
      </w:r>
      <w:r w:rsidRPr="00317BC1">
        <w:rPr>
          <w:rFonts w:ascii="Times New Roman" w:hAnsi="Times New Roman"/>
          <w:sz w:val="28"/>
        </w:rPr>
        <w:t xml:space="preserve">меньшение межбюджетных трансфертов из федерального бюджета </w:t>
      </w:r>
      <w:r>
        <w:rPr>
          <w:rFonts w:ascii="Times New Roman" w:hAnsi="Times New Roman"/>
          <w:sz w:val="28"/>
        </w:rPr>
        <w:t xml:space="preserve">учтено законопроектом </w:t>
      </w:r>
      <w:r w:rsidRPr="00317BC1">
        <w:rPr>
          <w:rFonts w:ascii="Times New Roman" w:hAnsi="Times New Roman"/>
          <w:sz w:val="28"/>
        </w:rPr>
        <w:t xml:space="preserve">на </w:t>
      </w:r>
      <w:r>
        <w:rPr>
          <w:rFonts w:ascii="Times New Roman" w:hAnsi="Times New Roman"/>
          <w:sz w:val="28"/>
        </w:rPr>
        <w:t xml:space="preserve">основании отсутствия потребности и принятых решений федеральных </w:t>
      </w:r>
      <w:r w:rsidR="00853EE4">
        <w:rPr>
          <w:rFonts w:ascii="Times New Roman" w:hAnsi="Times New Roman"/>
          <w:sz w:val="28"/>
        </w:rPr>
        <w:t>органов государственной власти.</w:t>
      </w:r>
    </w:p>
    <w:p w:rsidR="00E60642" w:rsidRPr="00E60642" w:rsidRDefault="00E60642" w:rsidP="004F517C">
      <w:pPr>
        <w:pStyle w:val="ab"/>
        <w:spacing w:line="252" w:lineRule="auto"/>
        <w:ind w:firstLine="709"/>
        <w:jc w:val="both"/>
        <w:rPr>
          <w:rFonts w:ascii="Times New Roman" w:hAnsi="Times New Roman"/>
          <w:sz w:val="28"/>
        </w:rPr>
      </w:pPr>
    </w:p>
    <w:p w:rsidR="00C17576" w:rsidRDefault="00B57346">
      <w:pPr>
        <w:pStyle w:val="ab"/>
        <w:spacing w:line="252" w:lineRule="auto"/>
        <w:ind w:firstLine="709"/>
        <w:jc w:val="both"/>
        <w:rPr>
          <w:rFonts w:ascii="Times New Roman" w:hAnsi="Times New Roman"/>
          <w:sz w:val="28"/>
        </w:rPr>
      </w:pPr>
      <w:r>
        <w:rPr>
          <w:rFonts w:ascii="Times New Roman" w:hAnsi="Times New Roman"/>
          <w:sz w:val="28"/>
        </w:rPr>
        <w:t>Подробные пояснения представлены в приложениях к настоящей пояснительной записке.</w:t>
      </w:r>
    </w:p>
    <w:p w:rsidR="00C17576" w:rsidRDefault="00C17576">
      <w:pPr>
        <w:spacing w:line="252" w:lineRule="auto"/>
        <w:ind w:firstLine="709"/>
        <w:jc w:val="both"/>
      </w:pPr>
    </w:p>
    <w:p w:rsidR="00C17576" w:rsidRDefault="00B57346">
      <w:pPr>
        <w:ind w:firstLine="709"/>
        <w:jc w:val="both"/>
      </w:pPr>
      <w:r>
        <w:t>2. Расходы областного бюджета предлагаются к увеличению в 2023 году                   на 10 995 512,0  тыс. рублей, в том числе за счет средств областного бюджета в сумме 3 005 603,2 тыс. рублей</w:t>
      </w:r>
      <w:proofErr w:type="gramStart"/>
      <w:r>
        <w:t xml:space="preserve"> ,</w:t>
      </w:r>
      <w:proofErr w:type="gramEnd"/>
      <w:r>
        <w:t xml:space="preserve"> за счет безвозмездных поступлений из федерального бюджета в сумме 2 943 422,5 тыс. рублей, за счет привлечения дополнительных средств бюджетных кредитов из федерального бюджета в сумме 5 046 486,3 тыс. рублей. </w:t>
      </w:r>
    </w:p>
    <w:p w:rsidR="00C17576" w:rsidRDefault="00B57346">
      <w:pPr>
        <w:ind w:firstLine="709"/>
        <w:jc w:val="both"/>
      </w:pPr>
      <w:r>
        <w:t>В плановом периоде 2024 и 2025 годов предлагается увеличение расходов за счет собственных средств областного бюджета соответственно на 6 413 280,1 тыс. рублей и  6 011 282,3 тыс. рублей.</w:t>
      </w:r>
    </w:p>
    <w:p w:rsidR="00C17576" w:rsidRDefault="00B57346">
      <w:pPr>
        <w:spacing w:line="252" w:lineRule="auto"/>
        <w:ind w:firstLine="709"/>
        <w:jc w:val="both"/>
      </w:pPr>
      <w:r>
        <w:lastRenderedPageBreak/>
        <w:t>Оптимизация расходов за счет экономии, сложившейся по итогам конкурсных процедур, а также в связи с невостребованностью средств учтена в 2023 году в объеме 1 767 423,5 тыс. рублей, в 2024 году – 187 003,9 тыс. рублей, в 2025 году – 800 285,6 тыс. рублей.</w:t>
      </w:r>
    </w:p>
    <w:p w:rsidR="00C17576" w:rsidRDefault="00B57346">
      <w:pPr>
        <w:pStyle w:val="a9"/>
        <w:spacing w:line="252" w:lineRule="auto"/>
        <w:ind w:left="0" w:firstLine="709"/>
        <w:jc w:val="both"/>
      </w:pPr>
      <w:r>
        <w:t xml:space="preserve">На удорожание объектов капитального строительства, реконструкции и капитального ремонта дополнительно планируется направить в 2023 году </w:t>
      </w:r>
      <w:r w:rsidR="00663590">
        <w:t>1 015 324,1</w:t>
      </w:r>
      <w:r>
        <w:t xml:space="preserve"> тыс. рублей, в 2024 году – </w:t>
      </w:r>
      <w:r w:rsidR="00663590">
        <w:t>63 300,2</w:t>
      </w:r>
      <w:r>
        <w:t xml:space="preserve"> тыс. рублей.</w:t>
      </w:r>
    </w:p>
    <w:p w:rsidR="00C17576" w:rsidRDefault="00B57346">
      <w:pPr>
        <w:pStyle w:val="a9"/>
        <w:spacing w:line="252" w:lineRule="auto"/>
        <w:ind w:left="0" w:firstLine="709"/>
        <w:jc w:val="both"/>
      </w:pPr>
      <w:r>
        <w:t>Средства на софинансирование федеральных трансфертов законопроектом уменьшены в 2023 году в сумме 71 638,0 тыс. рублей.</w:t>
      </w:r>
    </w:p>
    <w:p w:rsidR="00C17576" w:rsidRDefault="00B57346">
      <w:pPr>
        <w:ind w:firstLine="709"/>
        <w:jc w:val="both"/>
      </w:pPr>
      <w:r>
        <w:t xml:space="preserve">В целях решения первоочередных вопросов и обеспечения сбалансированности местных бюджетов предусмотрены дополнительные ассигнования в сумме 855 686,9 тыс. рублей на дотацию на поддержку мер по обеспечению сбалансированности бюджетов муниципальных образований.                     </w:t>
      </w:r>
    </w:p>
    <w:p w:rsidR="00E67662" w:rsidRDefault="00B57346" w:rsidP="00E67662">
      <w:pPr>
        <w:ind w:firstLine="709"/>
        <w:jc w:val="both"/>
      </w:pPr>
      <w:r>
        <w:t>Для обеспечения непредвиденных расходов предлагается пополнить в 2023 году резервный фонд Правительства Ростовской области на 3 543 696,3 тыс. рублей</w:t>
      </w:r>
      <w:r w:rsidR="00E67662">
        <w:t>, в том числе за счет оптимизации в рамках поручения Губернатора Ростовской области по итогам мониторинга исполнения бюджета за 9 месяцев т.г., а также за счет дополнительных доходов.</w:t>
      </w:r>
    </w:p>
    <w:p w:rsidR="00C17576" w:rsidRDefault="00B57346">
      <w:pPr>
        <w:ind w:firstLine="709"/>
        <w:jc w:val="both"/>
      </w:pPr>
      <w:r>
        <w:t>Также законопроектом учтено увеличение условно утвержденных расходов в плановом периоде 2024-2025 годов в сумме 1 585 131,3 тыс. рублей и 3 035 503,5 тыс. рублей по годам соответственно.</w:t>
      </w:r>
    </w:p>
    <w:p w:rsidR="00C17576" w:rsidRDefault="00B57346">
      <w:pPr>
        <w:ind w:firstLine="709"/>
        <w:jc w:val="both"/>
      </w:pPr>
      <w:r>
        <w:t xml:space="preserve">Изменения целевых федеральных трансфертов учтены по целевым направлениям расходов. </w:t>
      </w:r>
    </w:p>
    <w:p w:rsidR="00C17576" w:rsidRDefault="00C17576">
      <w:pPr>
        <w:ind w:firstLine="709"/>
        <w:jc w:val="both"/>
      </w:pPr>
    </w:p>
    <w:p w:rsidR="00C17576" w:rsidRDefault="00B57346">
      <w:pPr>
        <w:widowControl w:val="0"/>
        <w:spacing w:line="252" w:lineRule="auto"/>
        <w:ind w:firstLine="709"/>
        <w:jc w:val="both"/>
        <w:outlineLvl w:val="0"/>
        <w:rPr>
          <w:b/>
          <w:i/>
        </w:rPr>
      </w:pPr>
      <w:r>
        <w:rPr>
          <w:b/>
          <w:i/>
        </w:rPr>
        <w:t>Здравоохранение</w:t>
      </w:r>
    </w:p>
    <w:p w:rsidR="00C17576" w:rsidRDefault="00C17576">
      <w:pPr>
        <w:ind w:firstLine="709"/>
        <w:jc w:val="both"/>
      </w:pPr>
    </w:p>
    <w:p w:rsidR="00C17576" w:rsidRDefault="00B57346">
      <w:pPr>
        <w:ind w:firstLine="709"/>
        <w:jc w:val="both"/>
      </w:pPr>
      <w:r>
        <w:t xml:space="preserve">Проектом закона учтено увеличение расходов на 2023 год на лекарственное обеспечение пациентов с туберкулезом в размере 85 636,7 тыс. рублей в связи с  увеличением их численности и изменением схем лечения больных с множественной и широкой лекарственной устойчивостью. </w:t>
      </w:r>
    </w:p>
    <w:p w:rsidR="00C17576" w:rsidRDefault="00B738DA">
      <w:pPr>
        <w:ind w:firstLine="709"/>
        <w:jc w:val="both"/>
      </w:pPr>
      <w:r>
        <w:t>З</w:t>
      </w:r>
      <w:r w:rsidR="00B57346">
        <w:t xml:space="preserve">аконопроектом на 2023-2025 год учтены средства в размере 389 058,6 тыс. рублей на капитальный ремонт зданий ГБУ РО «Центральная районная больница» в Азовском районе, в том числе в 2023 году – </w:t>
      </w:r>
      <w:r w:rsidR="00B57346">
        <w:br/>
        <w:t xml:space="preserve">146 742,1 тыс. рублей, в 2024 году – 151 110,3 тыс. рублей, в 2025 году – </w:t>
      </w:r>
      <w:r w:rsidR="00B57346">
        <w:br/>
        <w:t xml:space="preserve">91 206,2 тыс. рублей.  </w:t>
      </w:r>
    </w:p>
    <w:p w:rsidR="00C17576" w:rsidRDefault="00B57346">
      <w:pPr>
        <w:ind w:firstLine="709"/>
        <w:jc w:val="both"/>
      </w:pPr>
      <w:r>
        <w:t>Кроме того</w:t>
      </w:r>
      <w:r w:rsidR="00B738DA">
        <w:t>,</w:t>
      </w:r>
      <w:r>
        <w:t xml:space="preserve"> в целях завершения капитального ремонта лечебного корпуса    ГБУ РО «Центральная районная больница» в </w:t>
      </w:r>
      <w:proofErr w:type="gramStart"/>
      <w:r>
        <w:t>Матвеево-Курганском</w:t>
      </w:r>
      <w:proofErr w:type="gramEnd"/>
      <w:r>
        <w:t xml:space="preserve"> районе проект закона предусматривает средства в объеме 163 745,9 тыс. рублей, в том числе в 2023 году – 1 002,0 тыс. рублей, в 2024 году – 162 743,9 тыс. рублей. </w:t>
      </w:r>
    </w:p>
    <w:p w:rsidR="00C17576" w:rsidRDefault="00B57346">
      <w:pPr>
        <w:ind w:firstLine="709"/>
        <w:jc w:val="both"/>
      </w:pPr>
      <w:r>
        <w:t xml:space="preserve">В связи с опережением графика выполнения работ по капитальному ремонту здания ГБУ РО «Клинико-диагностический центр» в </w:t>
      </w:r>
      <w:proofErr w:type="gramStart"/>
      <w:r>
        <w:t>г</w:t>
      </w:r>
      <w:proofErr w:type="gramEnd"/>
      <w:r>
        <w:t>. Ростове-на-Дону по адресу: ул. Адыгейская, 12/191, законопроектом учтено перераспределение средств в сумме 40 000,0 тыс. рублей с 2024 года на 2023 год.</w:t>
      </w:r>
    </w:p>
    <w:p w:rsidR="00C17576" w:rsidRDefault="00B57346">
      <w:pPr>
        <w:ind w:firstLine="709"/>
        <w:jc w:val="both"/>
      </w:pPr>
      <w:r>
        <w:t xml:space="preserve">Учитывая прогнозные показатели по перевыполнению государственного задания учреждениями, оказывающими услуги паллиативной и психиатрической медицинской помощи и выполняющими работы по патологоанатомическим и </w:t>
      </w:r>
      <w:r>
        <w:lastRenderedPageBreak/>
        <w:t>судебно-медицинским экспертизам, в 2023 году предлагается перераспределение средств в объеме 27 479,3 тыс</w:t>
      </w:r>
      <w:proofErr w:type="gramStart"/>
      <w:r>
        <w:t>.р</w:t>
      </w:r>
      <w:proofErr w:type="gramEnd"/>
      <w:r>
        <w:t>ублей за счет оптимизации по иным направлениям расходов.</w:t>
      </w:r>
    </w:p>
    <w:p w:rsidR="00C17576" w:rsidRDefault="00B57346">
      <w:pPr>
        <w:ind w:firstLine="709"/>
        <w:jc w:val="both"/>
      </w:pPr>
      <w:r>
        <w:t>В 2023 году предлагается направить 146,7 тыс. рублей на оплату услуг по подготовке предпроектной документации на снос аварийных зданий, расположенных на территории детского санатория «Голубая дача» в Краснодарском крае, в рамках решения вопроса о его реконструкции.</w:t>
      </w:r>
    </w:p>
    <w:p w:rsidR="00C17576" w:rsidRDefault="00B57346">
      <w:pPr>
        <w:spacing w:line="252" w:lineRule="auto"/>
        <w:ind w:firstLine="709"/>
        <w:jc w:val="both"/>
      </w:pPr>
      <w:r>
        <w:t xml:space="preserve">Кроме того, на разработку проектной документации объекта «Реконструкция зданий ГБУ РО «Городская клиническая больница скорой медицинской помощи       в </w:t>
      </w:r>
      <w:proofErr w:type="gramStart"/>
      <w:r>
        <w:t>г</w:t>
      </w:r>
      <w:proofErr w:type="gramEnd"/>
      <w:r>
        <w:t>. Таганроге  запланировано 417,3 тыс. рублей на 2023 год</w:t>
      </w:r>
      <w:r>
        <w:rPr>
          <w:rStyle w:val="1ff8"/>
        </w:rPr>
        <w:t xml:space="preserve"> и 234 232,6 т</w:t>
      </w:r>
      <w:r>
        <w:t>ыс. рублей на 2024 год.</w:t>
      </w:r>
    </w:p>
    <w:p w:rsidR="00C17576" w:rsidRDefault="00C17576">
      <w:pPr>
        <w:spacing w:line="252" w:lineRule="auto"/>
        <w:ind w:firstLine="709"/>
        <w:jc w:val="both"/>
        <w:rPr>
          <w:strike/>
        </w:rPr>
      </w:pPr>
    </w:p>
    <w:p w:rsidR="00C17576" w:rsidRDefault="00B57346">
      <w:pPr>
        <w:widowControl w:val="0"/>
        <w:spacing w:line="252" w:lineRule="auto"/>
        <w:ind w:firstLine="709"/>
        <w:jc w:val="both"/>
        <w:outlineLvl w:val="0"/>
        <w:rPr>
          <w:b/>
          <w:i/>
        </w:rPr>
      </w:pPr>
      <w:r>
        <w:rPr>
          <w:b/>
          <w:i/>
        </w:rPr>
        <w:t xml:space="preserve">Образование </w:t>
      </w:r>
    </w:p>
    <w:p w:rsidR="00C17576" w:rsidRDefault="00C17576">
      <w:pPr>
        <w:widowControl w:val="0"/>
        <w:spacing w:line="252" w:lineRule="auto"/>
        <w:ind w:firstLine="709"/>
        <w:jc w:val="both"/>
        <w:outlineLvl w:val="0"/>
      </w:pPr>
    </w:p>
    <w:p w:rsidR="00C17576" w:rsidRDefault="00B57346">
      <w:pPr>
        <w:widowControl w:val="0"/>
        <w:ind w:firstLine="709"/>
        <w:jc w:val="both"/>
        <w:outlineLvl w:val="0"/>
      </w:pPr>
      <w:proofErr w:type="gramStart"/>
      <w:r>
        <w:t>В целях обеспечения функционирования 7-ми вновь открытых на базе общеобразовательных организаций ресурсных классов для детей с расстройством аутистического спектра планируется увеличение ассигнований на обеспечение государственных гарантий реализации прав на получение общедоступного и бесплатного дошкольного образования, начального общего, основного общего, среднего общего образования в муниципальных образовательных организациях в 2023 году в объеме 11 205,2 тыс. рублей за счет перераспределения сложившейся экономии.</w:t>
      </w:r>
      <w:proofErr w:type="gramEnd"/>
    </w:p>
    <w:p w:rsidR="00C17576" w:rsidRDefault="00B57346">
      <w:pPr>
        <w:widowControl w:val="0"/>
        <w:ind w:firstLine="709"/>
        <w:jc w:val="both"/>
        <w:outlineLvl w:val="0"/>
      </w:pPr>
      <w:proofErr w:type="gramStart"/>
      <w:r>
        <w:t>В связи с необходимостью обеспечения проведения в 2023 году конкурсных процедур по определению подрядчика на проведение капитальных ремонтов зданий МБОУ СОШ № 5 г. Азова по ул. Мирошниченко, д.48 и здания МБОУ МОШ № 5 имени атамана М.И.Платова г. Зверево, включая необходимость проведения первоочередных работ по валке деревьев и замене наружных сетей водоснабжения, водоотведения и отопления, планируется увеличение ассигнований</w:t>
      </w:r>
      <w:proofErr w:type="gramEnd"/>
      <w:r>
        <w:t xml:space="preserve"> в 2023 году в сумме 2 815,1 тыс. рублей, в 2024 году - 66 080,3 тыс. рублей, в 2025 году -                        161 512,1 тыс. рублей.</w:t>
      </w:r>
    </w:p>
    <w:p w:rsidR="00C17576" w:rsidRDefault="00B57346">
      <w:pPr>
        <w:widowControl w:val="0"/>
        <w:ind w:firstLine="709"/>
        <w:jc w:val="both"/>
        <w:outlineLvl w:val="0"/>
      </w:pPr>
      <w:r>
        <w:t>Также планируется увеличение ассигнований 2024 года на сумму 14 681,6 тыс. рублей на проведение проектных и изыскательских работ по капитальным ремонтам зданий МБОУ ОШ № 16 и МБОУ СШ № 4 г. Гуково.</w:t>
      </w:r>
    </w:p>
    <w:p w:rsidR="00C17576" w:rsidRDefault="00B57346">
      <w:pPr>
        <w:widowControl w:val="0"/>
        <w:ind w:firstLine="709"/>
        <w:jc w:val="both"/>
        <w:outlineLvl w:val="0"/>
      </w:pPr>
      <w:proofErr w:type="gramStart"/>
      <w:r>
        <w:t>В целях оплаты работ по капитальным ремонтам Волгодонской специальной школы-интерната «Восхождение» и Константиновского технологического техникума, выполненных в текущем году с опережением графика, а также в связи с экономией, образ</w:t>
      </w:r>
      <w:r w:rsidR="00562928">
        <w:t xml:space="preserve">овавшейся по результатам </w:t>
      </w:r>
      <w:r w:rsidR="00562928" w:rsidRPr="00562928">
        <w:t>конкурсных</w:t>
      </w:r>
      <w:r>
        <w:t xml:space="preserve"> процедур, планируется увеличение ассигнований 2023 года на сумму 83 992,1 тыс. рублей с одновременным уменьшением ассигнований 2024 года в сумме 85 296,3 тыс. рублей, 2025 года - в сумме</w:t>
      </w:r>
      <w:proofErr w:type="gramEnd"/>
      <w:r>
        <w:t xml:space="preserve"> 2 466,8 тыс. рублей.</w:t>
      </w:r>
    </w:p>
    <w:p w:rsidR="00C17576" w:rsidRDefault="00B57346">
      <w:pPr>
        <w:widowControl w:val="0"/>
        <w:ind w:firstLine="709"/>
        <w:jc w:val="both"/>
        <w:outlineLvl w:val="0"/>
      </w:pPr>
      <w:proofErr w:type="gramStart"/>
      <w:r>
        <w:t>В связи с необходимостью внесения изменений в проектную документацию по капитальным ремонтам МБОУ СОШ №2 Красносулинского района и здания мастерских Вешенского педагогического колледжа, а также в связи с экономией, образовавшейся по результатам конкурсных процедур</w:t>
      </w:r>
      <w:r w:rsidR="00974A90">
        <w:t>,</w:t>
      </w:r>
      <w:r>
        <w:t xml:space="preserve"> планируется увеличение ассигнований 2024 года в сумме 60 440,7 тыс. рублей с одновременным уменьшением ассигнований 2023 года на сумму 113 239,6 тыс. рублей, 2025 года - на</w:t>
      </w:r>
      <w:proofErr w:type="gramEnd"/>
      <w:r>
        <w:t xml:space="preserve"> </w:t>
      </w:r>
      <w:r>
        <w:lastRenderedPageBreak/>
        <w:t>сумму 3 668,4 тыс. рублей.</w:t>
      </w:r>
    </w:p>
    <w:p w:rsidR="00C17576" w:rsidRDefault="00B57346">
      <w:pPr>
        <w:widowControl w:val="0"/>
        <w:ind w:firstLine="709"/>
        <w:jc w:val="both"/>
        <w:outlineLvl w:val="0"/>
      </w:pPr>
      <w:r>
        <w:t xml:space="preserve">На оснащение после капитальных ремонтов средствами обучения и воспитания спортивного зала МБОУ «Андроповская СОШ» Шолоховского района и здания МБОУ «Дубравненская СОШ» Цимлянского района планируется увеличение ассигнований 2023 года в сумме 14 528,0 тыс. рублей. </w:t>
      </w:r>
    </w:p>
    <w:p w:rsidR="00C17576" w:rsidRDefault="00B57346">
      <w:pPr>
        <w:widowControl w:val="0"/>
        <w:ind w:firstLine="709"/>
        <w:jc w:val="both"/>
        <w:outlineLvl w:val="0"/>
      </w:pPr>
      <w:r>
        <w:t>Законопроектом планируется увеличение ассигнований 2023 года на предоставление гранта в форме субсидии в объеме 20 000,0 тыс. рублей на поддержку программы развития передовой инженерной школы, обеспечивающей подготовку высококвалифицированных инженерных кадров для сельхозмашиностроения Российской Федерации.</w:t>
      </w:r>
    </w:p>
    <w:p w:rsidR="00C17576" w:rsidRDefault="00B57346">
      <w:pPr>
        <w:widowControl w:val="0"/>
        <w:spacing w:line="252" w:lineRule="auto"/>
        <w:ind w:firstLine="709"/>
        <w:jc w:val="both"/>
        <w:outlineLvl w:val="0"/>
      </w:pPr>
      <w:r>
        <w:t xml:space="preserve">В части инвестиционных расходов законопроектом планируется </w:t>
      </w:r>
      <w:r w:rsidR="00853EE4">
        <w:t xml:space="preserve">переформатирование </w:t>
      </w:r>
      <w:r>
        <w:t>ассигнований</w:t>
      </w:r>
      <w:r w:rsidR="00853EE4">
        <w:t xml:space="preserve"> с дополнительным выделением средств</w:t>
      </w:r>
      <w:r>
        <w:t xml:space="preserve"> министерству строительства Ростовской области в 2023-2025 годах.</w:t>
      </w:r>
    </w:p>
    <w:p w:rsidR="00C17576" w:rsidRDefault="00B57346">
      <w:pPr>
        <w:widowControl w:val="0"/>
        <w:spacing w:line="252" w:lineRule="auto"/>
        <w:ind w:firstLine="709"/>
        <w:jc w:val="both"/>
        <w:outlineLvl w:val="0"/>
        <w:rPr>
          <w:sz w:val="24"/>
        </w:rPr>
      </w:pPr>
      <w:r>
        <w:t xml:space="preserve">Дополнительные средства будут направлены </w:t>
      </w:r>
      <w:proofErr w:type="gramStart"/>
      <w:r>
        <w:t>на</w:t>
      </w:r>
      <w:proofErr w:type="gramEnd"/>
      <w:r>
        <w:t>:</w:t>
      </w:r>
    </w:p>
    <w:p w:rsidR="00C17576" w:rsidRDefault="00594EB1">
      <w:pPr>
        <w:widowControl w:val="0"/>
        <w:spacing w:line="252" w:lineRule="auto"/>
        <w:ind w:firstLine="709"/>
        <w:jc w:val="both"/>
        <w:outlineLvl w:val="0"/>
      </w:pPr>
      <w:r>
        <w:t xml:space="preserve">– </w:t>
      </w:r>
      <w:r w:rsidR="00B57346">
        <w:t xml:space="preserve">строительство общеобразовательной организации на 1100 мест по </w:t>
      </w:r>
      <w:r w:rsidR="00B853E7">
        <w:t xml:space="preserve">                  </w:t>
      </w:r>
      <w:r w:rsidR="00B57346">
        <w:t xml:space="preserve">ул. </w:t>
      </w:r>
      <w:proofErr w:type="gramStart"/>
      <w:r w:rsidR="00B57346">
        <w:t>Левобережная</w:t>
      </w:r>
      <w:proofErr w:type="gramEnd"/>
      <w:r w:rsidR="00B57346">
        <w:t xml:space="preserve"> г. Ростов-на-Дону в сумме 567 945,7 тыс. рублей на 2024 год, в сумме 1 436 0</w:t>
      </w:r>
      <w:r w:rsidR="002A2DE7">
        <w:t>6</w:t>
      </w:r>
      <w:r w:rsidR="00B57346">
        <w:t>6,9 тыс. рублей тыс. рублей на 2025 год;</w:t>
      </w:r>
    </w:p>
    <w:p w:rsidR="00C17576" w:rsidRDefault="00594EB1">
      <w:pPr>
        <w:widowControl w:val="0"/>
        <w:spacing w:line="252" w:lineRule="auto"/>
        <w:ind w:firstLine="709"/>
        <w:jc w:val="both"/>
        <w:outlineLvl w:val="0"/>
      </w:pPr>
      <w:r>
        <w:t xml:space="preserve">– </w:t>
      </w:r>
      <w:r w:rsidR="00B57346">
        <w:t>разработку проектной документации по строительству школы на 825 ме</w:t>
      </w:r>
      <w:proofErr w:type="gramStart"/>
      <w:r w:rsidR="00B57346">
        <w:t xml:space="preserve">ст </w:t>
      </w:r>
      <w:r w:rsidR="00B853E7">
        <w:t xml:space="preserve">       </w:t>
      </w:r>
      <w:r w:rsidR="00B57346">
        <w:t>в ст</w:t>
      </w:r>
      <w:proofErr w:type="gramEnd"/>
      <w:r w:rsidR="00B57346">
        <w:t>. Егорлыкской в сумме 3 031,2 тыс. рублей на 2023 год и в сумме 18 025,6 тыс. рублей на 2024 год;</w:t>
      </w:r>
    </w:p>
    <w:p w:rsidR="00974A90" w:rsidRDefault="00594EB1" w:rsidP="00974A90">
      <w:pPr>
        <w:widowControl w:val="0"/>
        <w:spacing w:line="252" w:lineRule="auto"/>
        <w:ind w:firstLine="709"/>
        <w:jc w:val="both"/>
        <w:outlineLvl w:val="0"/>
      </w:pPr>
      <w:r>
        <w:t xml:space="preserve">– </w:t>
      </w:r>
      <w:r w:rsidR="00974A90">
        <w:t>строительство детского сада на 90 мест в сумме 61 516,1 тыс. рублей на 2024 год и малозатратного быстровозводимого здания школы на 200 ме</w:t>
      </w:r>
      <w:proofErr w:type="gramStart"/>
      <w:r w:rsidR="00974A90">
        <w:t xml:space="preserve">ст </w:t>
      </w:r>
      <w:r>
        <w:t xml:space="preserve">                           </w:t>
      </w:r>
      <w:r w:rsidR="00974A90">
        <w:t>в ст</w:t>
      </w:r>
      <w:proofErr w:type="gramEnd"/>
      <w:r w:rsidR="00974A90">
        <w:t>. Красноярской Цимлянского района в связи с переносом срока исполнения контракта и корректировкой сметной документации в сумме 29 640,0 тыс. рублей на 2024 год;</w:t>
      </w:r>
    </w:p>
    <w:p w:rsidR="00974A90" w:rsidRDefault="00594EB1" w:rsidP="00974A90">
      <w:pPr>
        <w:widowControl w:val="0"/>
        <w:spacing w:line="252" w:lineRule="auto"/>
        <w:ind w:firstLine="709"/>
        <w:jc w:val="both"/>
        <w:outlineLvl w:val="0"/>
      </w:pPr>
      <w:r>
        <w:t xml:space="preserve">– </w:t>
      </w:r>
      <w:r w:rsidR="00974A90">
        <w:t>строительство дошкольной образовательной организации на 80 мест в </w:t>
      </w:r>
      <w:proofErr w:type="gramStart"/>
      <w:r w:rsidR="00974A90">
        <w:t>г</w:t>
      </w:r>
      <w:proofErr w:type="gramEnd"/>
      <w:r w:rsidR="00974A90">
        <w:t>. Новочеркасск по ул. Авиаторов в сумме 78 418,9 тыс. рублей на 2024 год.</w:t>
      </w:r>
    </w:p>
    <w:p w:rsidR="00974A90" w:rsidRPr="00974A90" w:rsidRDefault="00594EB1">
      <w:pPr>
        <w:widowControl w:val="0"/>
        <w:spacing w:line="252" w:lineRule="auto"/>
        <w:ind w:firstLine="709"/>
        <w:jc w:val="both"/>
        <w:outlineLvl w:val="0"/>
      </w:pPr>
      <w:r>
        <w:t xml:space="preserve">– </w:t>
      </w:r>
      <w:r w:rsidR="00B57346">
        <w:t xml:space="preserve">удорожание работ </w:t>
      </w:r>
      <w:r w:rsidR="00974A90">
        <w:t xml:space="preserve">в 2023 году </w:t>
      </w:r>
      <w:r w:rsidR="00B57346">
        <w:t>по строительству общеобразовательных организаций</w:t>
      </w:r>
      <w:r w:rsidR="00974A90" w:rsidRPr="00974A90">
        <w:t xml:space="preserve"> в общей сумме 903</w:t>
      </w:r>
      <w:r w:rsidR="00974A90">
        <w:rPr>
          <w:lang w:val="en-US"/>
        </w:rPr>
        <w:t> </w:t>
      </w:r>
      <w:r w:rsidR="00974A90" w:rsidRPr="00974A90">
        <w:t>467,</w:t>
      </w:r>
      <w:r w:rsidR="00974A90">
        <w:t>3 ты</w:t>
      </w:r>
      <w:proofErr w:type="gramStart"/>
      <w:r w:rsidR="00974A90">
        <w:t>.</w:t>
      </w:r>
      <w:proofErr w:type="gramEnd"/>
      <w:r w:rsidR="00974A90">
        <w:t xml:space="preserve"> </w:t>
      </w:r>
      <w:proofErr w:type="gramStart"/>
      <w:r w:rsidR="00974A90">
        <w:t>р</w:t>
      </w:r>
      <w:proofErr w:type="gramEnd"/>
      <w:r w:rsidR="00974A90">
        <w:t>ублей</w:t>
      </w:r>
      <w:r w:rsidR="00974A90" w:rsidRPr="00974A90">
        <w:t>:</w:t>
      </w:r>
    </w:p>
    <w:p w:rsidR="00974A90" w:rsidRDefault="00B57346">
      <w:pPr>
        <w:widowControl w:val="0"/>
        <w:spacing w:line="252" w:lineRule="auto"/>
        <w:ind w:firstLine="709"/>
        <w:jc w:val="both"/>
        <w:outlineLvl w:val="0"/>
      </w:pPr>
      <w:r>
        <w:t xml:space="preserve"> на 1100 </w:t>
      </w:r>
      <w:r w:rsidR="00974A90" w:rsidRPr="00974A90">
        <w:t xml:space="preserve">мест </w:t>
      </w:r>
      <w:r>
        <w:t>в микрорайоне №5 (корпус 5-21</w:t>
      </w:r>
      <w:r w:rsidR="00974A90">
        <w:t xml:space="preserve">) </w:t>
      </w:r>
      <w:r w:rsidR="00974A90" w:rsidRPr="00974A90">
        <w:t>г</w:t>
      </w:r>
      <w:proofErr w:type="gramStart"/>
      <w:r w:rsidR="00974A90" w:rsidRPr="00974A90">
        <w:t>.Р</w:t>
      </w:r>
      <w:proofErr w:type="gramEnd"/>
      <w:r w:rsidR="00974A90" w:rsidRPr="00974A90">
        <w:t xml:space="preserve">остова-на-Дону </w:t>
      </w:r>
      <w:r w:rsidR="00974A90">
        <w:t>в сумме    165 633,8 тыс. рублей</w:t>
      </w:r>
      <w:r w:rsidR="00974A90" w:rsidRPr="00974A90">
        <w:t>;</w:t>
      </w:r>
      <w:r>
        <w:t xml:space="preserve"> </w:t>
      </w:r>
    </w:p>
    <w:p w:rsidR="00974A90" w:rsidRPr="00974A90" w:rsidRDefault="00974A90">
      <w:pPr>
        <w:widowControl w:val="0"/>
        <w:spacing w:line="252" w:lineRule="auto"/>
        <w:ind w:firstLine="709"/>
        <w:jc w:val="both"/>
        <w:outlineLvl w:val="0"/>
      </w:pPr>
      <w:r>
        <w:t xml:space="preserve"> </w:t>
      </w:r>
      <w:r w:rsidR="00B57346">
        <w:t>на 1275</w:t>
      </w:r>
      <w:r>
        <w:t xml:space="preserve"> мест</w:t>
      </w:r>
      <w:r w:rsidR="00B57346">
        <w:t xml:space="preserve"> в микрорайоне № 6 (корпус 6-28) жилого комплекса «Левенцовский» г. Ростова-на-Дону в сумме 340 367,1 тыс. рублей</w:t>
      </w:r>
      <w:r w:rsidRPr="00974A90">
        <w:t>;</w:t>
      </w:r>
    </w:p>
    <w:p w:rsidR="00974A90" w:rsidRPr="00974A90" w:rsidRDefault="00B57346">
      <w:pPr>
        <w:widowControl w:val="0"/>
        <w:spacing w:line="252" w:lineRule="auto"/>
        <w:ind w:firstLine="709"/>
        <w:jc w:val="both"/>
        <w:outlineLvl w:val="0"/>
      </w:pPr>
      <w:r>
        <w:t xml:space="preserve"> на 1340 мест в жилой застройке в районе Ростовского моря </w:t>
      </w:r>
      <w:proofErr w:type="gramStart"/>
      <w:r>
        <w:t>г</w:t>
      </w:r>
      <w:proofErr w:type="gramEnd"/>
      <w:r>
        <w:t>. Ростова-на-Дон</w:t>
      </w:r>
      <w:r w:rsidR="00974A90">
        <w:t>у в сумме 205 114,6 тыс. рубле</w:t>
      </w:r>
      <w:r w:rsidR="00974A90" w:rsidRPr="00974A90">
        <w:t>й;</w:t>
      </w:r>
    </w:p>
    <w:p w:rsidR="00C17576" w:rsidRDefault="00B57346">
      <w:pPr>
        <w:widowControl w:val="0"/>
        <w:spacing w:line="252" w:lineRule="auto"/>
        <w:ind w:firstLine="709"/>
        <w:jc w:val="both"/>
        <w:outlineLvl w:val="0"/>
      </w:pPr>
      <w:r>
        <w:t xml:space="preserve"> </w:t>
      </w:r>
      <w:proofErr w:type="gramStart"/>
      <w:r>
        <w:t>на 600 мест в г. Азове в сумме 151 815,4 тыс. рублей, а так же на строительство дошкольной образовательной организации в с. Головатовка Азовского района на 80 ме</w:t>
      </w:r>
      <w:r w:rsidR="00594EB1">
        <w:t>ст в сумме 40 536,4 тыс. рублей.</w:t>
      </w:r>
      <w:proofErr w:type="gramEnd"/>
    </w:p>
    <w:p w:rsidR="00C17576" w:rsidRDefault="00C17576">
      <w:pPr>
        <w:spacing w:line="252" w:lineRule="auto"/>
        <w:ind w:firstLine="709"/>
        <w:jc w:val="both"/>
      </w:pPr>
    </w:p>
    <w:p w:rsidR="00C17576" w:rsidRDefault="00B57346">
      <w:pPr>
        <w:widowControl w:val="0"/>
        <w:spacing w:line="252" w:lineRule="auto"/>
        <w:ind w:firstLine="709"/>
        <w:jc w:val="both"/>
        <w:outlineLvl w:val="0"/>
        <w:rPr>
          <w:b/>
          <w:i/>
        </w:rPr>
      </w:pPr>
      <w:r>
        <w:rPr>
          <w:b/>
          <w:i/>
        </w:rPr>
        <w:t>Социальная политика</w:t>
      </w:r>
    </w:p>
    <w:p w:rsidR="00C17576" w:rsidRDefault="00C17576">
      <w:pPr>
        <w:widowControl w:val="0"/>
        <w:spacing w:line="252" w:lineRule="auto"/>
        <w:ind w:firstLine="709"/>
        <w:jc w:val="both"/>
        <w:outlineLvl w:val="0"/>
        <w:rPr>
          <w:b/>
          <w:i/>
        </w:rPr>
      </w:pPr>
    </w:p>
    <w:p w:rsidR="00C17576" w:rsidRDefault="00B57346">
      <w:pPr>
        <w:widowControl w:val="0"/>
        <w:ind w:firstLine="709"/>
        <w:jc w:val="both"/>
        <w:outlineLvl w:val="0"/>
      </w:pPr>
      <w:r>
        <w:t xml:space="preserve">Законопроектом запланировано увеличение ассигнований на 2023 год по министерству труда и социального развития Ростовской области на реализацию законов социальной направленности на сумму 776 202,0 тыс. рублей с учетом уточнения объема межбюджетных трансфертов из федерального бюджета и средств </w:t>
      </w:r>
      <w:r>
        <w:lastRenderedPageBreak/>
        <w:t>областного бюджета, предусмотренных в части софинансирования.</w:t>
      </w:r>
    </w:p>
    <w:p w:rsidR="00C17576" w:rsidRDefault="00B57346">
      <w:pPr>
        <w:widowControl w:val="0"/>
        <w:ind w:firstLine="709"/>
        <w:jc w:val="both"/>
        <w:outlineLvl w:val="0"/>
      </w:pPr>
      <w:r>
        <w:t>Также, проектом закона в целях соблюдения уровня софинансирования бюджету Фонда пенсионного и социального страхования Российской Федерации учтено перераспределение средств между субвенциями, предусмотренны</w:t>
      </w:r>
      <w:r w:rsidR="00AE6C6E">
        <w:t>ми</w:t>
      </w:r>
      <w:r>
        <w:t xml:space="preserve"> на выплату на ребенка в возрасте от восьми до семнадцати лет и ежемесячным пособием в связи с рождением и воспитанием ребенка, в сумме 1 007 873,8 тыс. рублей.</w:t>
      </w:r>
    </w:p>
    <w:p w:rsidR="00C17576" w:rsidRDefault="00B57346">
      <w:pPr>
        <w:ind w:firstLine="709"/>
        <w:jc w:val="both"/>
      </w:pPr>
      <w:r>
        <w:t>Одновременно на основании фактической потребности, учета имущественной обеспеченности получателей, а также уточнения поступлений из федерального бюджета произведена корректировка расходов на оказание мер социальной поддержки населения.</w:t>
      </w:r>
    </w:p>
    <w:p w:rsidR="00C17576" w:rsidRDefault="00B57346">
      <w:pPr>
        <w:widowControl w:val="0"/>
        <w:ind w:firstLine="709"/>
        <w:jc w:val="both"/>
        <w:outlineLvl w:val="0"/>
      </w:pPr>
      <w:proofErr w:type="gramStart"/>
      <w:r>
        <w:t>В связи с поступлением средств на возмещение расходов центров помощи детям за обучение граждан, желающих принять на воспитание в семью ребенка, оставшегося без попечения родителей, а также в связи с поступлением спонсорской помощи,  планируется увеличение ассигнований в 2023 году в объеме 274,7 тыс. рублей на финансовое обеспечение государственных учреждений социального обслуживания для детей-сирот и детей, оставшихся без попечения родителей.</w:t>
      </w:r>
      <w:proofErr w:type="gramEnd"/>
    </w:p>
    <w:p w:rsidR="00C17576" w:rsidRDefault="00B57346">
      <w:pPr>
        <w:spacing w:line="252" w:lineRule="auto"/>
        <w:ind w:firstLine="709"/>
        <w:jc w:val="both"/>
      </w:pPr>
      <w:r>
        <w:t>Законопроектом предлагается увеличение расходов в 2023-2024 годах в сумме 38 042,4 тыс. рублей на разработку проектной документации по объекту «Реконструкция II очереди психоневрологического интерната х. Маяки Родионово-Несветайского района</w:t>
      </w:r>
      <w:r w:rsidR="00AE6C6E">
        <w:t>»</w:t>
      </w:r>
      <w:r>
        <w:t>.</w:t>
      </w:r>
    </w:p>
    <w:p w:rsidR="00C17576" w:rsidRDefault="00C17576">
      <w:pPr>
        <w:spacing w:line="252" w:lineRule="auto"/>
        <w:ind w:firstLine="709"/>
        <w:jc w:val="both"/>
        <w:rPr>
          <w:b/>
          <w:i/>
        </w:rPr>
      </w:pPr>
    </w:p>
    <w:p w:rsidR="00C17576" w:rsidRDefault="00B57346">
      <w:pPr>
        <w:spacing w:line="252" w:lineRule="auto"/>
        <w:ind w:firstLine="709"/>
        <w:jc w:val="both"/>
        <w:rPr>
          <w:b/>
          <w:i/>
        </w:rPr>
      </w:pPr>
      <w:r>
        <w:rPr>
          <w:b/>
          <w:i/>
        </w:rPr>
        <w:t>Физическая культура и спорт</w:t>
      </w:r>
    </w:p>
    <w:p w:rsidR="00C17576" w:rsidRDefault="00C17576">
      <w:pPr>
        <w:spacing w:line="252" w:lineRule="auto"/>
        <w:ind w:firstLine="709"/>
        <w:jc w:val="both"/>
        <w:rPr>
          <w:b/>
          <w:i/>
        </w:rPr>
      </w:pPr>
    </w:p>
    <w:p w:rsidR="00C17576" w:rsidRDefault="00B57346">
      <w:pPr>
        <w:ind w:firstLine="709"/>
        <w:jc w:val="both"/>
      </w:pPr>
      <w:r>
        <w:t xml:space="preserve">В связи с опережением графика выполнения работ по капитальному ремонту здания Дворца спорта в </w:t>
      </w:r>
      <w:proofErr w:type="gramStart"/>
      <w:r>
        <w:t>г</w:t>
      </w:r>
      <w:proofErr w:type="gramEnd"/>
      <w:r>
        <w:t>. Ростове-на-Дону, законопроектом учтено перераспределение средств в сумме 100 000,0 тыс. рублей с 2024 года на 2023 год.</w:t>
      </w:r>
    </w:p>
    <w:p w:rsidR="00C17576" w:rsidRDefault="00B57346">
      <w:pPr>
        <w:ind w:firstLine="709"/>
        <w:jc w:val="both"/>
      </w:pPr>
      <w:r>
        <w:t>В целях замены покрытий на футбольных площадках, расположенных на территории гребного канала «Дон», проектом учтено перераспределение средств в размере 5 752,0 тыс</w:t>
      </w:r>
      <w:proofErr w:type="gramStart"/>
      <w:r>
        <w:t>.р</w:t>
      </w:r>
      <w:proofErr w:type="gramEnd"/>
      <w:r>
        <w:t>ублей за счет оптимизации по иным направлениям расходов.</w:t>
      </w:r>
    </w:p>
    <w:p w:rsidR="00C17576" w:rsidRDefault="00B57346">
      <w:pPr>
        <w:widowControl w:val="0"/>
        <w:ind w:firstLine="709"/>
        <w:jc w:val="both"/>
        <w:outlineLvl w:val="0"/>
      </w:pPr>
      <w:r>
        <w:t xml:space="preserve">В связи с переносом срока исполнения контракта по реконструкции стадиона «Шахтер» в </w:t>
      </w:r>
      <w:proofErr w:type="gramStart"/>
      <w:r>
        <w:t>г</w:t>
      </w:r>
      <w:proofErr w:type="gramEnd"/>
      <w:r>
        <w:t>. Шахты законопроектом предлагается перераспределить бюджетные ассигнования в сумме 388 983,0 тыс. рублей с 2023 на 2024 год.</w:t>
      </w:r>
    </w:p>
    <w:p w:rsidR="00C17576" w:rsidRDefault="00C17576">
      <w:pPr>
        <w:widowControl w:val="0"/>
        <w:spacing w:line="252" w:lineRule="auto"/>
        <w:ind w:firstLine="709"/>
        <w:jc w:val="both"/>
        <w:outlineLvl w:val="0"/>
        <w:rPr>
          <w:b/>
          <w:i/>
        </w:rPr>
      </w:pPr>
    </w:p>
    <w:p w:rsidR="00C17576" w:rsidRDefault="00B57346">
      <w:pPr>
        <w:widowControl w:val="0"/>
        <w:spacing w:line="252" w:lineRule="auto"/>
        <w:ind w:firstLine="709"/>
        <w:jc w:val="both"/>
        <w:outlineLvl w:val="0"/>
        <w:rPr>
          <w:b/>
          <w:i/>
        </w:rPr>
      </w:pPr>
      <w:r>
        <w:rPr>
          <w:b/>
          <w:i/>
        </w:rPr>
        <w:t>Культура, кинематография</w:t>
      </w:r>
    </w:p>
    <w:p w:rsidR="00C17576" w:rsidRDefault="00C17576">
      <w:pPr>
        <w:widowControl w:val="0"/>
        <w:spacing w:line="252" w:lineRule="auto"/>
        <w:ind w:firstLine="709"/>
        <w:jc w:val="both"/>
        <w:outlineLvl w:val="0"/>
      </w:pPr>
    </w:p>
    <w:p w:rsidR="00C17576" w:rsidRDefault="00B57346">
      <w:pPr>
        <w:widowControl w:val="0"/>
        <w:ind w:firstLine="709"/>
        <w:jc w:val="both"/>
        <w:outlineLvl w:val="0"/>
      </w:pPr>
      <w:proofErr w:type="gramStart"/>
      <w:r>
        <w:t>Законопроектом предлагается выделение дополнительных средств областного бюджета на 2023 год в объеме 108,0 тыс. рублей министерству культуры Ростовской области для предоставления субсидий на финансовое обеспечение выполнения государственного задания и на иные цели государственному бюджетному учреждению культуры Ростовской области «Таганрогский государственный литературный и историко-архитектурный музей-заповедник» в связи с планируемой передачей в государственную собственность Ростовской области на основании договора пожертвования нежилых помещений</w:t>
      </w:r>
      <w:proofErr w:type="gramEnd"/>
      <w:r>
        <w:t xml:space="preserve"> площадью 407,7 кв. м. в здании, расположенном по адресу: </w:t>
      </w:r>
      <w:proofErr w:type="gramStart"/>
      <w:r>
        <w:t>г</w:t>
      </w:r>
      <w:proofErr w:type="gramEnd"/>
      <w:r>
        <w:t>. Таганрог, ул. Фрунзе, 10, для создания Музея народной артистки СССР Ф.Г. Раневской.</w:t>
      </w:r>
    </w:p>
    <w:p w:rsidR="00C17576" w:rsidRPr="00853EE4" w:rsidRDefault="00AE6C6E">
      <w:pPr>
        <w:widowControl w:val="0"/>
        <w:spacing w:line="252" w:lineRule="auto"/>
        <w:ind w:firstLine="709"/>
        <w:jc w:val="both"/>
        <w:outlineLvl w:val="0"/>
      </w:pPr>
      <w:r>
        <w:lastRenderedPageBreak/>
        <w:t xml:space="preserve">Также учтено </w:t>
      </w:r>
      <w:r w:rsidR="00B57346">
        <w:t>выделение дополнительных средств областного бюджета в 2023 году в сумме 53 941,2 тыс. рублей и в 2024 году в сумме 17 886,9 тыс. рублей. Указанные сре</w:t>
      </w:r>
      <w:r w:rsidR="00B57346">
        <w:rPr>
          <w:rStyle w:val="1fa"/>
        </w:rPr>
        <w:t xml:space="preserve">дства будут направлены </w:t>
      </w:r>
      <w:proofErr w:type="gramStart"/>
      <w:r w:rsidR="00B57346">
        <w:rPr>
          <w:rStyle w:val="1fa"/>
        </w:rPr>
        <w:t>на</w:t>
      </w:r>
      <w:proofErr w:type="gramEnd"/>
      <w:r w:rsidRPr="00853EE4">
        <w:rPr>
          <w:rStyle w:val="1fa"/>
        </w:rPr>
        <w:t>:</w:t>
      </w:r>
    </w:p>
    <w:p w:rsidR="00C17576" w:rsidRDefault="00B57346">
      <w:pPr>
        <w:widowControl w:val="0"/>
        <w:spacing w:line="252" w:lineRule="auto"/>
        <w:ind w:firstLine="709"/>
        <w:jc w:val="both"/>
        <w:outlineLvl w:val="0"/>
      </w:pPr>
      <w:r>
        <w:rPr>
          <w:rStyle w:val="1fa"/>
        </w:rPr>
        <w:t xml:space="preserve">разработку проектной документации на строительство дома культуры на 300 мест в Чертковском районе </w:t>
      </w:r>
      <w:r>
        <w:t>в 2023 году в сумме 1 244,5 тыс. рублей и в 2024 году в сумме 17 886,9 тыс. рублей</w:t>
      </w:r>
      <w:r>
        <w:rPr>
          <w:rStyle w:val="1fa"/>
        </w:rPr>
        <w:t>;</w:t>
      </w:r>
    </w:p>
    <w:p w:rsidR="00C17576" w:rsidRDefault="00B57346">
      <w:pPr>
        <w:widowControl w:val="0"/>
        <w:spacing w:line="252" w:lineRule="auto"/>
        <w:ind w:firstLine="709"/>
        <w:jc w:val="both"/>
        <w:outlineLvl w:val="0"/>
      </w:pPr>
      <w:r>
        <w:t xml:space="preserve"> удорожание стоимости работ в связи с увеличением стоимости строительных ресурсов по реконструкции сельского Дома культуры </w:t>
      </w:r>
      <w:proofErr w:type="gramStart"/>
      <w:r>
        <w:t>в</w:t>
      </w:r>
      <w:proofErr w:type="gramEnd"/>
      <w:r>
        <w:t xml:space="preserve"> с. Киселево Красносулинского </w:t>
      </w:r>
      <w:proofErr w:type="gramStart"/>
      <w:r>
        <w:t>района</w:t>
      </w:r>
      <w:proofErr w:type="gramEnd"/>
      <w:r>
        <w:t xml:space="preserve"> в 2023 году в сумме 52 696,7 тыс. рублей.</w:t>
      </w:r>
    </w:p>
    <w:p w:rsidR="00C17576" w:rsidRDefault="00C17576">
      <w:pPr>
        <w:spacing w:line="252" w:lineRule="auto"/>
        <w:ind w:firstLine="709"/>
        <w:jc w:val="both"/>
        <w:rPr>
          <w:strike/>
        </w:rPr>
      </w:pPr>
    </w:p>
    <w:p w:rsidR="00C17576" w:rsidRDefault="00B57346">
      <w:pPr>
        <w:ind w:firstLine="709"/>
        <w:jc w:val="both"/>
      </w:pPr>
      <w:r>
        <w:rPr>
          <w:b/>
          <w:i/>
        </w:rPr>
        <w:t>Сельское хозяйство</w:t>
      </w:r>
      <w:r>
        <w:t xml:space="preserve"> </w:t>
      </w:r>
    </w:p>
    <w:p w:rsidR="00C17576" w:rsidRDefault="00C17576">
      <w:pPr>
        <w:ind w:firstLine="709"/>
        <w:jc w:val="both"/>
      </w:pPr>
    </w:p>
    <w:p w:rsidR="00C17576" w:rsidRDefault="00B57346">
      <w:pPr>
        <w:ind w:firstLine="709"/>
        <w:jc w:val="both"/>
      </w:pPr>
      <w:r>
        <w:t>В целях субсидирования затрат в соответствии с заявленной потребностью сельскохозяйственных товаропроизводителей проектом областного закона предлагается перераспределить бюджетные ассигнования в сумме 102 402,3 тыс. рублей между направлениями субсидирования в пределах средств, предусмотренных на 2023 год.</w:t>
      </w:r>
    </w:p>
    <w:p w:rsidR="00C17576" w:rsidRDefault="00C17576">
      <w:pPr>
        <w:ind w:firstLine="709"/>
        <w:jc w:val="both"/>
        <w:rPr>
          <w:shd w:val="clear" w:color="auto" w:fill="FFD821"/>
        </w:rPr>
      </w:pPr>
    </w:p>
    <w:p w:rsidR="00C17576" w:rsidRDefault="00B57346">
      <w:pPr>
        <w:ind w:firstLine="709"/>
        <w:jc w:val="both"/>
        <w:rPr>
          <w:b/>
          <w:i/>
        </w:rPr>
      </w:pPr>
      <w:r>
        <w:rPr>
          <w:b/>
          <w:i/>
        </w:rPr>
        <w:t>Охрана окружающей среды</w:t>
      </w:r>
    </w:p>
    <w:p w:rsidR="00C17576" w:rsidRDefault="00C17576">
      <w:pPr>
        <w:rPr>
          <w:b/>
          <w:i/>
        </w:rPr>
      </w:pPr>
    </w:p>
    <w:p w:rsidR="00C17576" w:rsidRDefault="00B57346">
      <w:pPr>
        <w:ind w:firstLine="709"/>
        <w:jc w:val="both"/>
      </w:pPr>
      <w:r>
        <w:t>В целях улучшения экологического состояния гидрографической сети Ростовской области выделено на 2024 год из федерального бюджета 59 593,8 тыс. рублей. Данные средства планируется направить на расчистку балки Темерник (балки Камышеваха) от впадины балки Жанкина до Верхового водохранилища. Срок реализации данного проекта – с 2023 по 2025 год.</w:t>
      </w:r>
    </w:p>
    <w:p w:rsidR="00C17576" w:rsidRDefault="00B57346">
      <w:pPr>
        <w:ind w:firstLine="709"/>
        <w:jc w:val="both"/>
      </w:pPr>
      <w:r>
        <w:t>В связи с необходимостью заключения трехлетнего государственного контракта законопроектом предлагается предусмотреть на 2025 год дополнительные ассигнования областного бюджета на предоставление субсидии на иные цели государственному бюджетному учреждению Ростовской области «Управление водохозяйственным комплексом Ростовской области» в сумме 87 943,5 тыс. рублей.</w:t>
      </w:r>
    </w:p>
    <w:p w:rsidR="00C17576" w:rsidRDefault="00C17576">
      <w:pPr>
        <w:spacing w:line="252" w:lineRule="auto"/>
        <w:rPr>
          <w:b/>
          <w:i/>
        </w:rPr>
      </w:pPr>
    </w:p>
    <w:p w:rsidR="00C17576" w:rsidRDefault="00B57346">
      <w:pPr>
        <w:pStyle w:val="Default"/>
        <w:spacing w:line="252" w:lineRule="auto"/>
        <w:ind w:firstLine="709"/>
        <w:rPr>
          <w:b/>
          <w:i/>
          <w:sz w:val="28"/>
        </w:rPr>
      </w:pPr>
      <w:r>
        <w:rPr>
          <w:b/>
          <w:i/>
          <w:sz w:val="28"/>
        </w:rPr>
        <w:t>Национальная экономика</w:t>
      </w:r>
    </w:p>
    <w:p w:rsidR="00C17576" w:rsidRDefault="00C17576">
      <w:pPr>
        <w:ind w:firstLine="709"/>
        <w:jc w:val="both"/>
      </w:pPr>
    </w:p>
    <w:p w:rsidR="00C17576" w:rsidRDefault="00B57346">
      <w:pPr>
        <w:ind w:firstLine="709"/>
        <w:jc w:val="both"/>
      </w:pPr>
      <w:r>
        <w:t>За счет сре</w:t>
      </w:r>
      <w:proofErr w:type="gramStart"/>
      <w:r>
        <w:t>дств сп</w:t>
      </w:r>
      <w:proofErr w:type="gramEnd"/>
      <w:r>
        <w:t>ециального казначейского кредита запланировано увеличение ассигнований министерству транспорта Ростовской области на приобретение подвижного состава пассажирского транспорта общего пользования  в объеме 1 497 388,6 тыс. рублей. За счет указанных сре</w:t>
      </w:r>
      <w:proofErr w:type="gramStart"/>
      <w:r>
        <w:t>дств дл</w:t>
      </w:r>
      <w:proofErr w:type="gramEnd"/>
      <w:r>
        <w:t>я муниципальных образований Ростовской области будет приобретено 158 единиц автобусов.</w:t>
      </w:r>
    </w:p>
    <w:p w:rsidR="00C17576" w:rsidRDefault="00B57346">
      <w:pPr>
        <w:ind w:firstLine="709"/>
        <w:jc w:val="both"/>
      </w:pPr>
      <w:proofErr w:type="gramStart"/>
      <w:r>
        <w:t xml:space="preserve">Министерству строительства, архитектуры и территориального развития Ростовской области проектом областного закона предлагается увеличение ассигнований на </w:t>
      </w:r>
      <w:r w:rsidR="00F028FE">
        <w:t>предоставление субсидии ГБУ РО «</w:t>
      </w:r>
      <w:r>
        <w:t>Центр информационного обеспечения градостроительной деятельности</w:t>
      </w:r>
      <w:r w:rsidR="00F028FE">
        <w:t>»</w:t>
      </w:r>
      <w:r>
        <w:t xml:space="preserve"> на проведение мероприятий по внедрению и технической поддержке программы для ЭВМ - Информационная система управления проектами государственного заказчика в сфере строительства (ИСУП) в сумме 3 238,3 тыс. рублей на 2023 год.</w:t>
      </w:r>
      <w:proofErr w:type="gramEnd"/>
    </w:p>
    <w:p w:rsidR="00C17576" w:rsidRDefault="00B57346">
      <w:pPr>
        <w:ind w:firstLine="709"/>
        <w:jc w:val="both"/>
      </w:pPr>
      <w:r>
        <w:lastRenderedPageBreak/>
        <w:t>Министерству промышленности и энергетики Ростовской области проектом областного закона предлагается увеличение ассигнований на предоставление субсидии ГБУ РО «Ростоблгазификация» на увеличение финансового обеспечения в сумме 1 349,2 тыс. рублей на 2023 год.</w:t>
      </w:r>
    </w:p>
    <w:p w:rsidR="00AE6C6E" w:rsidRPr="00853EE4" w:rsidRDefault="00AE6C6E">
      <w:pPr>
        <w:widowControl w:val="0"/>
        <w:spacing w:line="252" w:lineRule="auto"/>
        <w:ind w:firstLine="709"/>
        <w:jc w:val="both"/>
        <w:outlineLvl w:val="0"/>
      </w:pPr>
    </w:p>
    <w:p w:rsidR="00C17576" w:rsidRDefault="00B57346">
      <w:pPr>
        <w:widowControl w:val="0"/>
        <w:spacing w:line="252" w:lineRule="auto"/>
        <w:ind w:firstLine="709"/>
        <w:outlineLvl w:val="0"/>
        <w:rPr>
          <w:b/>
          <w:i/>
        </w:rPr>
      </w:pPr>
      <w:r>
        <w:rPr>
          <w:b/>
          <w:i/>
        </w:rPr>
        <w:t xml:space="preserve">Жилищно-коммунальное хозяйство </w:t>
      </w:r>
    </w:p>
    <w:p w:rsidR="00C17576" w:rsidRDefault="00C17576">
      <w:pPr>
        <w:spacing w:line="252" w:lineRule="auto"/>
        <w:ind w:firstLine="709"/>
        <w:jc w:val="both"/>
        <w:rPr>
          <w:strike/>
        </w:rPr>
      </w:pPr>
    </w:p>
    <w:p w:rsidR="00C17576" w:rsidRDefault="00B57346">
      <w:pPr>
        <w:ind w:firstLine="709"/>
        <w:jc w:val="both"/>
      </w:pPr>
      <w:r>
        <w:t>За счет средств инфраструктурного бюджетного кредита перераспределены расходы с 2024 года в сумме 1 979 558,2 тыс. рублей на 2023 год по инфраструктурному проекту «Строительство канализационного коллектора № 62 в городе Ростове-на-Дону. II этап» Этап II.I и Этап II.II».</w:t>
      </w:r>
    </w:p>
    <w:p w:rsidR="00C17576" w:rsidRDefault="00B57346">
      <w:pPr>
        <w:ind w:firstLine="709"/>
        <w:jc w:val="both"/>
      </w:pPr>
      <w:r>
        <w:t xml:space="preserve">Дополнительно предусмотрены расходы министерству ЖКХ Ростовской области в сумме 1 255 063,5 тыс. рублей на 2023 год и в сумме 2 928 481,4 тыс. рублей на 2024 год на мероприятия «Строительство канализационного коллектора по ул. </w:t>
      </w:r>
      <w:proofErr w:type="gramStart"/>
      <w:r>
        <w:t>Локомотивная</w:t>
      </w:r>
      <w:proofErr w:type="gramEnd"/>
      <w:r>
        <w:t xml:space="preserve"> в г. Ростове-на-Дону»</w:t>
      </w:r>
      <w:r w:rsidR="00AE6C6E">
        <w:t>,</w:t>
      </w:r>
      <w:r>
        <w:t xml:space="preserve"> источником финансового обеспечения которых является специальный казначейский кредит.</w:t>
      </w:r>
    </w:p>
    <w:p w:rsidR="00AE6C6E" w:rsidRDefault="00AE6C6E" w:rsidP="00AE6C6E">
      <w:pPr>
        <w:spacing w:line="252" w:lineRule="auto"/>
        <w:ind w:firstLine="709"/>
        <w:jc w:val="both"/>
        <w:rPr>
          <w:color w:val="000000" w:themeColor="text1"/>
        </w:rPr>
      </w:pPr>
      <w:r>
        <w:t>Кроме того, по министерству ЖКХ Ростовской области проектом областного закона предлагается:</w:t>
      </w:r>
    </w:p>
    <w:p w:rsidR="00AE6C6E" w:rsidRDefault="002F128B" w:rsidP="00AE6C6E">
      <w:pPr>
        <w:spacing w:line="252" w:lineRule="auto"/>
        <w:ind w:firstLine="709"/>
        <w:jc w:val="both"/>
        <w:rPr>
          <w:color w:val="000000" w:themeColor="text1"/>
        </w:rPr>
      </w:pPr>
      <w:r>
        <w:t xml:space="preserve">– </w:t>
      </w:r>
      <w:r w:rsidR="00AE6C6E">
        <w:t>увеличение бюджетных ассигнований на сумму 9 451,3 тыс. рублей в 2023 году и 56 187,3 тыс. рублей в 2024 году на строительство очистных сооружений канализации п. Гигант Сальского района Ростовской области связи с увеличением стоимости строительных ресурсов;</w:t>
      </w:r>
    </w:p>
    <w:p w:rsidR="00AE6C6E" w:rsidRDefault="002F128B" w:rsidP="00AE6C6E">
      <w:pPr>
        <w:spacing w:line="252" w:lineRule="auto"/>
        <w:ind w:firstLine="709"/>
        <w:jc w:val="both"/>
        <w:rPr>
          <w:color w:val="000000" w:themeColor="text1"/>
        </w:rPr>
      </w:pPr>
      <w:r>
        <w:t xml:space="preserve">– </w:t>
      </w:r>
      <w:r w:rsidR="00AE6C6E">
        <w:t>перераспределение бюджетных ассигнований с 2023 года на 2024 год в сумме 42 006,4 тыс. рублей в связи с переносом с</w:t>
      </w:r>
      <w:r w:rsidR="00AE6C6E">
        <w:rPr>
          <w:color w:val="000000" w:themeColor="text1"/>
        </w:rPr>
        <w:t xml:space="preserve">роков разработки проектной документации по объектам водоотведения в </w:t>
      </w:r>
      <w:r w:rsidR="007A6832">
        <w:rPr>
          <w:color w:val="000000" w:themeColor="text1"/>
        </w:rPr>
        <w:t xml:space="preserve">Тацинском районе и </w:t>
      </w:r>
      <w:proofErr w:type="gramStart"/>
      <w:r w:rsidR="007A6832">
        <w:rPr>
          <w:color w:val="000000" w:themeColor="text1"/>
        </w:rPr>
        <w:t>г</w:t>
      </w:r>
      <w:proofErr w:type="gramEnd"/>
      <w:r w:rsidR="007A6832">
        <w:rPr>
          <w:color w:val="000000" w:themeColor="text1"/>
        </w:rPr>
        <w:t>. Таганроге;</w:t>
      </w:r>
    </w:p>
    <w:p w:rsidR="00AE6C6E" w:rsidRDefault="002F128B" w:rsidP="00AE6C6E">
      <w:pPr>
        <w:ind w:firstLine="709"/>
        <w:jc w:val="both"/>
      </w:pPr>
      <w:r>
        <w:t xml:space="preserve">– </w:t>
      </w:r>
      <w:r w:rsidR="00AE6C6E">
        <w:t>увеличение бюджетных ассигнований на 2023-2024 годы, в том числе:</w:t>
      </w:r>
    </w:p>
    <w:p w:rsidR="00AE6C6E" w:rsidRDefault="00AE6C6E" w:rsidP="00AE6C6E">
      <w:pPr>
        <w:ind w:firstLine="709"/>
        <w:jc w:val="both"/>
      </w:pPr>
      <w:r>
        <w:t>на мероприятия по капитальному ремонту многоквартирных домов                            в соответствии со статьей 166 Жилищного кодекса Российской Федерации в сумме 105 981,2 тыс. рублей на 2023 год;</w:t>
      </w:r>
    </w:p>
    <w:p w:rsidR="00AE6C6E" w:rsidRDefault="00AE6C6E" w:rsidP="00AE6C6E">
      <w:pPr>
        <w:ind w:firstLine="709"/>
        <w:jc w:val="both"/>
      </w:pPr>
      <w:proofErr w:type="gramStart"/>
      <w:r>
        <w:t>на мероприятия по ремонту, замене, модернизации лифтов, ремонту лифтовых шахт, машинных и блочных помещений в многоквартирных домах, включенных в краткосрочный план реализации Региональной программы по проведению капитального ремонта общего имущества в многоквартирных домах за счет средств областного бюджета и собственников помещений в многоквартирных домах</w:t>
      </w:r>
      <w:r w:rsidR="002F128B">
        <w:t>,</w:t>
      </w:r>
      <w:r>
        <w:t xml:space="preserve"> в сумме 293 651,7 тыс. рублей на 2023 год;</w:t>
      </w:r>
      <w:proofErr w:type="gramEnd"/>
    </w:p>
    <w:p w:rsidR="00AE6C6E" w:rsidRDefault="00AE6C6E" w:rsidP="00AE6C6E">
      <w:pPr>
        <w:ind w:firstLine="709"/>
        <w:jc w:val="both"/>
      </w:pPr>
      <w:r>
        <w:t>на реализацию мероприятий по формированию современной городской среды в части благоустройства общественных территорий в сумме 17 643,4 тыс. рублей               на 2023 год, в сумме 34 239,1 тыс. рублей на 2024 год;</w:t>
      </w:r>
    </w:p>
    <w:p w:rsidR="00AE6C6E" w:rsidRDefault="00AE6C6E" w:rsidP="00AE6C6E">
      <w:pPr>
        <w:ind w:firstLine="709"/>
        <w:jc w:val="both"/>
      </w:pPr>
      <w:r>
        <w:t>на возмещение предприятиям жилищно-коммунального хозяйства части платы граждан за коммунальные услуги в сумме 188 334,9 тыс. рублей</w:t>
      </w:r>
      <w:r w:rsidR="002F128B">
        <w:t xml:space="preserve"> на 2023 год</w:t>
      </w:r>
      <w:r>
        <w:t>;</w:t>
      </w:r>
    </w:p>
    <w:p w:rsidR="00AE6C6E" w:rsidRDefault="00AE6C6E" w:rsidP="00AE6C6E">
      <w:pPr>
        <w:ind w:firstLine="709"/>
        <w:jc w:val="both"/>
      </w:pPr>
      <w:r>
        <w:t>на капитальный ремонт артезианской скважины в Заветинском районе на 2023 год в сумме 3 080,5 тыс. рублей;</w:t>
      </w:r>
    </w:p>
    <w:p w:rsidR="00AE6C6E" w:rsidRDefault="00AE6C6E" w:rsidP="00AE6C6E">
      <w:pPr>
        <w:ind w:firstLine="709"/>
        <w:jc w:val="both"/>
      </w:pPr>
      <w:r>
        <w:t>на приобретение специализированной коммунальной техники городу Таганрогу в сумме 30 695,4 тыс. рублей.</w:t>
      </w:r>
    </w:p>
    <w:p w:rsidR="00C17576" w:rsidRDefault="002F128B">
      <w:pPr>
        <w:widowControl w:val="0"/>
        <w:ind w:firstLine="709"/>
        <w:jc w:val="both"/>
        <w:outlineLvl w:val="0"/>
      </w:pPr>
      <w:proofErr w:type="gramStart"/>
      <w:r>
        <w:t xml:space="preserve">Перераспределение бюджетных ассигнований </w:t>
      </w:r>
      <w:r w:rsidR="00B57346">
        <w:t xml:space="preserve">предлагается </w:t>
      </w:r>
      <w:r>
        <w:t xml:space="preserve">законопроектом </w:t>
      </w:r>
      <w:r w:rsidR="00B57346">
        <w:t>по министерству строительства</w:t>
      </w:r>
      <w:r>
        <w:t xml:space="preserve">, архитектуры и территориального развития Ростовской </w:t>
      </w:r>
      <w:r>
        <w:lastRenderedPageBreak/>
        <w:t>области</w:t>
      </w:r>
      <w:r w:rsidR="00B57346">
        <w:t xml:space="preserve"> в сумме 1 122 212,8 тыс. рублей с 2023 года на 2024 год в связи с переносом сроков строительства внутриплощадочных сетей инженерно-технического обеспечения жилой застройки в  п. Красный Колос Аксайского района и технологического присоединения объектов инженерно-технического обеспечения к электросетям и сетям газоснабжения п. Красный Колос, п</w:t>
      </w:r>
      <w:proofErr w:type="gramEnd"/>
      <w:r w:rsidR="00B57346">
        <w:t>. Золотой Колос и п. Рассвет Аксайского района.</w:t>
      </w:r>
    </w:p>
    <w:p w:rsidR="00C17576" w:rsidRDefault="00B57346">
      <w:pPr>
        <w:spacing w:line="252" w:lineRule="auto"/>
        <w:ind w:firstLine="709"/>
        <w:jc w:val="both"/>
        <w:rPr>
          <w:color w:val="000000" w:themeColor="text1"/>
        </w:rPr>
      </w:pPr>
      <w:r>
        <w:rPr>
          <w:color w:val="000000" w:themeColor="text1"/>
        </w:rPr>
        <w:t xml:space="preserve">Проектом областного закона предлагается увеличение на 2023 год ассигнований министерству сельского хозяйства и продовольствия Ростовской области в сумме 20 436,3 тыс. рублей на </w:t>
      </w:r>
      <w:r>
        <w:t>удорожание стоимости работ в связи с увеличением стоимости строительных ресурсов по реконструкции</w:t>
      </w:r>
      <w:r>
        <w:rPr>
          <w:color w:val="000000" w:themeColor="text1"/>
        </w:rPr>
        <w:t xml:space="preserve"> водопроводных сетей в х. Коньков, х. Дуленков и х. Белавин в Боковском районе.</w:t>
      </w:r>
    </w:p>
    <w:p w:rsidR="00C17576" w:rsidRDefault="00C17576">
      <w:pPr>
        <w:spacing w:line="252" w:lineRule="auto"/>
        <w:ind w:firstLine="709"/>
        <w:jc w:val="both"/>
        <w:rPr>
          <w:strike/>
        </w:rPr>
      </w:pPr>
    </w:p>
    <w:p w:rsidR="00C17576" w:rsidRDefault="00B57346">
      <w:pPr>
        <w:spacing w:line="252" w:lineRule="auto"/>
        <w:ind w:firstLine="709"/>
        <w:jc w:val="both"/>
        <w:rPr>
          <w:b/>
          <w:i/>
        </w:rPr>
      </w:pPr>
      <w:r>
        <w:rPr>
          <w:b/>
          <w:i/>
        </w:rPr>
        <w:t xml:space="preserve">Дорожное хозяйство </w:t>
      </w:r>
    </w:p>
    <w:p w:rsidR="00C17576" w:rsidRDefault="00C17576">
      <w:pPr>
        <w:spacing w:line="252" w:lineRule="auto"/>
        <w:ind w:firstLine="709"/>
        <w:jc w:val="both"/>
      </w:pPr>
    </w:p>
    <w:p w:rsidR="001470E3" w:rsidRDefault="001470E3" w:rsidP="001470E3">
      <w:pPr>
        <w:ind w:firstLine="709"/>
        <w:jc w:val="both"/>
      </w:pPr>
      <w:r>
        <w:t>Протоколом заседания президиума (штаба) Правительственной комиссии по региональному развитию в Российской Федерации от 07.09.2023 утвержден перечень объектов дорожной инфраструктуры, на которые бюджету Ростовской области в 2023 году предоставляется бюджетный кредит на пополнение остатка средств на едином счете бюджета в сумме 615</w:t>
      </w:r>
      <w:r w:rsidRPr="001470E3">
        <w:t xml:space="preserve"> 000</w:t>
      </w:r>
      <w:r>
        <w:t>,0 тыс. рублей.</w:t>
      </w:r>
    </w:p>
    <w:p w:rsidR="001470E3" w:rsidRDefault="001470E3" w:rsidP="001470E3">
      <w:pPr>
        <w:ind w:firstLine="709"/>
        <w:jc w:val="both"/>
      </w:pPr>
      <w:r>
        <w:t xml:space="preserve"> За счет указанных кредитных средств запланировано увеличение расходов дорожного фонда Ростовской области министерству транспорта Ростовской области в 2023 году в целях опережающего финансового обеспечения выполнения работ по приведению в нормативное состояние автомобильных дорог в рамках национального проекта «Безопасные качественные дороги».</w:t>
      </w:r>
    </w:p>
    <w:p w:rsidR="001470E3" w:rsidRDefault="001470E3" w:rsidP="001470E3">
      <w:pPr>
        <w:ind w:firstLine="709"/>
        <w:jc w:val="both"/>
      </w:pPr>
      <w:r>
        <w:t>За счет средств инфраструктурного бюджетного кредита перераспределены расходы с 2023 года в сумме 300 524,0 тыс. рублей на 2024 год.</w:t>
      </w:r>
    </w:p>
    <w:p w:rsidR="001470E3" w:rsidRDefault="001470E3" w:rsidP="001470E3">
      <w:pPr>
        <w:ind w:firstLine="709"/>
        <w:jc w:val="both"/>
      </w:pPr>
      <w:r>
        <w:t>Указанное уменьшение и увеличение сложилось за счет перераспределения расходов по инфраструктурным проектам «Строительство автомобильной дороги «Западная хорда» и «Строительство «Северного радиуса» в составе Ростовского транспортного кольца».</w:t>
      </w:r>
    </w:p>
    <w:p w:rsidR="00C17576" w:rsidRDefault="00B57346">
      <w:pPr>
        <w:ind w:firstLine="709"/>
        <w:jc w:val="both"/>
      </w:pPr>
      <w:r>
        <w:t xml:space="preserve">Ассигнования Дорожного фонда Ростовской области предлагаются                            к перераспределению в 2023-2025 годах в соответствии с заявленной потребностью, в том числе с учетом распределения резерва дорожного фонда в сумме                         17 160,2 тыс. рублей. </w:t>
      </w:r>
    </w:p>
    <w:p w:rsidR="00C17576" w:rsidRDefault="00B57346">
      <w:pPr>
        <w:ind w:firstLine="709"/>
        <w:jc w:val="both"/>
      </w:pPr>
      <w:r>
        <w:t xml:space="preserve">Средства резерва направлены на аварийно-восстановительные работы по ремонту автомобильной дороги в Неклиновском районе и оплату исполнительного листа, полученного в результате исполнения обязательств по государственному контракту в сфере дорожной деятельности. </w:t>
      </w:r>
    </w:p>
    <w:p w:rsidR="00C17576" w:rsidRDefault="00C17576">
      <w:pPr>
        <w:spacing w:line="252" w:lineRule="auto"/>
        <w:ind w:firstLine="709"/>
        <w:jc w:val="both"/>
      </w:pPr>
    </w:p>
    <w:p w:rsidR="00C17576" w:rsidRDefault="00B57346">
      <w:pPr>
        <w:widowControl w:val="0"/>
        <w:spacing w:line="252" w:lineRule="auto"/>
        <w:ind w:firstLine="709"/>
        <w:jc w:val="both"/>
        <w:outlineLvl w:val="0"/>
        <w:rPr>
          <w:b/>
          <w:i/>
        </w:rPr>
      </w:pPr>
      <w:r>
        <w:rPr>
          <w:b/>
          <w:i/>
        </w:rPr>
        <w:t>Иные расходы, в том числе на обеспечение деятельности органов государственной власти</w:t>
      </w:r>
    </w:p>
    <w:p w:rsidR="00C17576" w:rsidRDefault="00C17576">
      <w:pPr>
        <w:spacing w:line="252" w:lineRule="auto"/>
        <w:ind w:firstLine="709"/>
        <w:jc w:val="both"/>
      </w:pPr>
    </w:p>
    <w:p w:rsidR="00C17576" w:rsidRDefault="00B57346">
      <w:pPr>
        <w:ind w:firstLine="567"/>
        <w:jc w:val="both"/>
      </w:pPr>
      <w:r>
        <w:t>По иным расходам в части обеспечения деятельности органов государственной власти предлагаются следующие изменения.</w:t>
      </w:r>
    </w:p>
    <w:p w:rsidR="00C17576" w:rsidRDefault="00B57346">
      <w:pPr>
        <w:ind w:firstLine="567"/>
        <w:jc w:val="both"/>
      </w:pPr>
      <w:r>
        <w:t xml:space="preserve">Увеличение ассигнований департаменту по предупреждению и ликвидации чрезвычайных ситуаций Ростовской области на субсидию войсковому казачьему </w:t>
      </w:r>
      <w:r>
        <w:lastRenderedPageBreak/>
        <w:t xml:space="preserve">обществу «Всевеликое войско Донское» на оказание содействия в тушении пожаров на территории Ростовской области в целях </w:t>
      </w:r>
      <w:proofErr w:type="gramStart"/>
      <w:r>
        <w:t>увеличения оплаты труда членов казачьего общества</w:t>
      </w:r>
      <w:proofErr w:type="gramEnd"/>
      <w:r>
        <w:t xml:space="preserve"> в 2023-2025 годах в сумме 4 447,9 тыс. рублей ежегодно.</w:t>
      </w:r>
    </w:p>
    <w:p w:rsidR="00C17576" w:rsidRDefault="00B57346">
      <w:pPr>
        <w:ind w:firstLine="567"/>
        <w:jc w:val="both"/>
      </w:pPr>
      <w:r>
        <w:t>Увеличение бюджетных ассигнований подведомственному департаменту по обеспечению деятельности мировых судей Ростовской области государственному казенному учреждению Ростовской области «Служба обеспечения деятельности судебных участков мировых судей» на оплату услуг общедоступной почтовой связи и бумажной продукции  в 202</w:t>
      </w:r>
      <w:r w:rsidR="001470E3">
        <w:t>3</w:t>
      </w:r>
      <w:r>
        <w:t xml:space="preserve"> году в сумме 36 376,9 тыс. рублей.</w:t>
      </w:r>
    </w:p>
    <w:p w:rsidR="00C17576" w:rsidRDefault="00B57346">
      <w:pPr>
        <w:ind w:firstLine="567"/>
        <w:jc w:val="both"/>
      </w:pPr>
      <w:proofErr w:type="gramStart"/>
      <w:r>
        <w:t>Увеличение бюджетных ассигнований государственному бюджетному учреждению Ростовской области «Региональный центр информационных систем», подведомственному министерству цифрового развития, информационных технологий и связи Ростовской области на приобретение услуг по противодействию кибератак в 2023 году в сумме 15 601,7 тыс. рублей, в 2024 году – 21 123,6 тыс. рублей, в 2025 году – 25 344,1 тыс. рублей.</w:t>
      </w:r>
      <w:proofErr w:type="gramEnd"/>
    </w:p>
    <w:p w:rsidR="00C17576" w:rsidRDefault="00B57346">
      <w:pPr>
        <w:ind w:firstLine="567"/>
        <w:jc w:val="both"/>
      </w:pPr>
      <w:r>
        <w:t>Увеличение бюджетных ассигнований подведомственному Правительству Ростовской области государственному казенному учреждению Ростовской области «Служба эксплуатации административных зданий Правительства Ростовской области» на проведение выборочного капитального ремонта комплекса зданий в 2023 году в сумме 20 000,0 тыс. рублей, в 2024 году –  264 296,8 тыс. рублей.</w:t>
      </w:r>
    </w:p>
    <w:p w:rsidR="00C17576" w:rsidRDefault="00B57346">
      <w:pPr>
        <w:ind w:firstLine="709"/>
        <w:contextualSpacing/>
        <w:jc w:val="both"/>
      </w:pPr>
      <w:proofErr w:type="gramStart"/>
      <w:r>
        <w:t>Разрезервирование средств в 2023 году в сумме 72 144,0 тыс. рублей на оплату по соглашениям об изъятии земельных участков и (или) расположенных на них объектов недвижимого имущества для государственных нужд Ростовской области в целях реализации решения о комплексном развитии территории нежилой застройки, расположенной в границах муниципальных образований «Город Ростов-на-Дону» и «Аксайское городское поселение».</w:t>
      </w:r>
      <w:proofErr w:type="gramEnd"/>
    </w:p>
    <w:p w:rsidR="00C17576" w:rsidRDefault="00C17576">
      <w:pPr>
        <w:spacing w:line="252" w:lineRule="auto"/>
        <w:ind w:firstLine="709"/>
        <w:jc w:val="both"/>
        <w:rPr>
          <w:strike/>
        </w:rPr>
      </w:pPr>
    </w:p>
    <w:p w:rsidR="00C17576" w:rsidRDefault="00B57346">
      <w:pPr>
        <w:spacing w:line="252" w:lineRule="auto"/>
        <w:ind w:firstLine="709"/>
        <w:jc w:val="both"/>
      </w:pPr>
      <w:r>
        <w:t>3. Изменение параметров дефицита областного бюджета и источников его финансирования.</w:t>
      </w:r>
    </w:p>
    <w:p w:rsidR="00C17576" w:rsidRDefault="00B57346">
      <w:pPr>
        <w:ind w:firstLine="709"/>
        <w:jc w:val="both"/>
      </w:pPr>
      <w:r>
        <w:rPr>
          <w:rStyle w:val="1ff8"/>
        </w:rPr>
        <w:t xml:space="preserve">Законопроектом предусматривается в 2023 году увеличение дефицита областного бюджета на 5 046 486,3 тыс. рублей, что обусловлено: </w:t>
      </w:r>
    </w:p>
    <w:p w:rsidR="00C17576" w:rsidRDefault="00B57346">
      <w:pPr>
        <w:ind w:firstLine="709"/>
        <w:jc w:val="both"/>
      </w:pPr>
      <w:r>
        <w:rPr>
          <w:rStyle w:val="1ff8"/>
        </w:rPr>
        <w:t xml:space="preserve"> перераспределением инфраструктурных бюджетных кредитов с 2024 года на 2023 год в сумме 1 679 034,2 тыс. рублей; </w:t>
      </w:r>
    </w:p>
    <w:p w:rsidR="00C17576" w:rsidRDefault="00B57346">
      <w:pPr>
        <w:ind w:firstLine="709"/>
        <w:jc w:val="both"/>
      </w:pPr>
      <w:r>
        <w:rPr>
          <w:rStyle w:val="1ff8"/>
        </w:rPr>
        <w:t>дополнительным привлечением бюджетных кредитов, в том числе специального казначейского кредита в сумме 5 680 933,5 тыс. рублей и бюджетного кредита в целях опережающего финансирования реализации национальных проектов на 615 000,0 тыс. рублей.</w:t>
      </w:r>
    </w:p>
    <w:p w:rsidR="00C17576" w:rsidRDefault="00B57346">
      <w:pPr>
        <w:ind w:firstLine="709"/>
        <w:jc w:val="both"/>
      </w:pPr>
      <w:r>
        <w:rPr>
          <w:rStyle w:val="1ff8"/>
        </w:rPr>
        <w:t>Одновременно в составе источников финан</w:t>
      </w:r>
      <w:r w:rsidR="00CE4A92">
        <w:rPr>
          <w:rStyle w:val="1ff8"/>
        </w:rPr>
        <w:t>сирования дефицита отражено наличие остатка</w:t>
      </w:r>
      <w:r>
        <w:rPr>
          <w:rStyle w:val="1ff8"/>
        </w:rPr>
        <w:t xml:space="preserve"> специального казначейского кредита</w:t>
      </w:r>
      <w:r w:rsidR="00CE4A92">
        <w:rPr>
          <w:rStyle w:val="1ff8"/>
        </w:rPr>
        <w:t xml:space="preserve"> </w:t>
      </w:r>
      <w:proofErr w:type="gramStart"/>
      <w:r w:rsidR="00CE4A92">
        <w:rPr>
          <w:rStyle w:val="1ff8"/>
        </w:rPr>
        <w:t>на конец</w:t>
      </w:r>
      <w:proofErr w:type="gramEnd"/>
      <w:r w:rsidR="00CE4A92">
        <w:rPr>
          <w:rStyle w:val="1ff8"/>
        </w:rPr>
        <w:t xml:space="preserve"> 2023 года</w:t>
      </w:r>
      <w:r>
        <w:rPr>
          <w:rStyle w:val="1ff8"/>
        </w:rPr>
        <w:t xml:space="preserve"> в сумме 2 928 481,4 тыс. рублей</w:t>
      </w:r>
      <w:r w:rsidR="001470E3">
        <w:rPr>
          <w:rStyle w:val="1ff8"/>
        </w:rPr>
        <w:t xml:space="preserve">. </w:t>
      </w:r>
      <w:r w:rsidR="00CE4A92">
        <w:rPr>
          <w:rStyle w:val="1ff8"/>
        </w:rPr>
        <w:t>Данные средства учтены также в 2024 году</w:t>
      </w:r>
      <w:r>
        <w:rPr>
          <w:rStyle w:val="1ff8"/>
        </w:rPr>
        <w:t xml:space="preserve"> для </w:t>
      </w:r>
      <w:r w:rsidR="00CE4A92">
        <w:rPr>
          <w:rStyle w:val="1ff8"/>
        </w:rPr>
        <w:t>их и</w:t>
      </w:r>
      <w:r>
        <w:rPr>
          <w:rStyle w:val="1ff8"/>
        </w:rPr>
        <w:t xml:space="preserve">спользования </w:t>
      </w:r>
      <w:proofErr w:type="gramStart"/>
      <w:r w:rsidR="001470E3">
        <w:rPr>
          <w:rStyle w:val="1ff8"/>
        </w:rPr>
        <w:t>на те</w:t>
      </w:r>
      <w:proofErr w:type="gramEnd"/>
      <w:r w:rsidR="00CE4A92">
        <w:rPr>
          <w:rStyle w:val="1ff8"/>
        </w:rPr>
        <w:t xml:space="preserve"> </w:t>
      </w:r>
      <w:r w:rsidR="001470E3">
        <w:rPr>
          <w:rStyle w:val="1ff8"/>
        </w:rPr>
        <w:t>ж</w:t>
      </w:r>
      <w:r w:rsidR="00CE4A92">
        <w:rPr>
          <w:rStyle w:val="1ff8"/>
        </w:rPr>
        <w:t>е</w:t>
      </w:r>
      <w:r w:rsidR="001470E3">
        <w:rPr>
          <w:rStyle w:val="1ff8"/>
        </w:rPr>
        <w:t xml:space="preserve"> цели</w:t>
      </w:r>
      <w:r>
        <w:rPr>
          <w:rStyle w:val="1ff8"/>
        </w:rPr>
        <w:t>.</w:t>
      </w:r>
    </w:p>
    <w:p w:rsidR="00C17576" w:rsidRDefault="00B57346">
      <w:pPr>
        <w:ind w:firstLine="709"/>
        <w:jc w:val="both"/>
        <w:rPr>
          <w:rStyle w:val="1ff8"/>
        </w:rPr>
      </w:pPr>
      <w:r>
        <w:rPr>
          <w:rStyle w:val="1ff8"/>
        </w:rPr>
        <w:t>В 2024 году дефицит областного бюджета уменьшится на 6 257 190,2 тыс. рублей. Законопроектом предусмотрено сокращений банковских заимствований на 6 891 637,4 тыс. рублей</w:t>
      </w:r>
      <w:r w:rsidR="00CE4A92">
        <w:rPr>
          <w:rStyle w:val="1ff8"/>
        </w:rPr>
        <w:t xml:space="preserve"> и</w:t>
      </w:r>
      <w:r>
        <w:rPr>
          <w:rStyle w:val="1ff8"/>
        </w:rPr>
        <w:t xml:space="preserve"> возврат бюджетного кредита в федеральный бюджет на опережающее финансирование в сумме 615 000,0 тыс. рублей.</w:t>
      </w:r>
    </w:p>
    <w:p w:rsidR="00C93402" w:rsidRDefault="00C93402">
      <w:pPr>
        <w:ind w:firstLine="709"/>
        <w:jc w:val="both"/>
      </w:pPr>
    </w:p>
    <w:p w:rsidR="00C17576" w:rsidRDefault="00B57346">
      <w:pPr>
        <w:ind w:firstLine="709"/>
        <w:jc w:val="both"/>
      </w:pPr>
      <w:r>
        <w:rPr>
          <w:rStyle w:val="1ff8"/>
        </w:rPr>
        <w:lastRenderedPageBreak/>
        <w:t xml:space="preserve">В 2025 году профицит областного бюджета увеличится на 525 712,2 тыс. рублей. Вместе с тем по источникам </w:t>
      </w:r>
      <w:r w:rsidR="00C93402">
        <w:rPr>
          <w:rStyle w:val="1ff8"/>
        </w:rPr>
        <w:t xml:space="preserve">финансирования учтены возвраты </w:t>
      </w:r>
      <w:r>
        <w:rPr>
          <w:rStyle w:val="1ff8"/>
        </w:rPr>
        <w:t>в федеральный бюджет инфраструктурного кредита и специального казначейского кредита в общей сумме 525 712,2 тыс. рублей.</w:t>
      </w:r>
    </w:p>
    <w:p w:rsidR="00C17576" w:rsidRDefault="00C17576">
      <w:pPr>
        <w:spacing w:line="252" w:lineRule="auto"/>
        <w:ind w:firstLine="709"/>
        <w:jc w:val="both"/>
      </w:pPr>
    </w:p>
    <w:p w:rsidR="00C17576" w:rsidRDefault="00C17576">
      <w:pPr>
        <w:ind w:firstLine="709"/>
        <w:jc w:val="both"/>
        <w:rPr>
          <w:strike/>
        </w:rPr>
      </w:pPr>
    </w:p>
    <w:p w:rsidR="00C17576" w:rsidRDefault="00B57346">
      <w:pPr>
        <w:ind w:firstLine="709"/>
        <w:jc w:val="both"/>
      </w:pPr>
      <w:r>
        <w:t>Заместитель Губернатора</w:t>
      </w:r>
    </w:p>
    <w:p w:rsidR="00C17576" w:rsidRDefault="00B57346">
      <w:pPr>
        <w:ind w:firstLine="709"/>
        <w:jc w:val="both"/>
      </w:pPr>
      <w:r>
        <w:t xml:space="preserve">  Ростовской области –</w:t>
      </w:r>
    </w:p>
    <w:p w:rsidR="00C17576" w:rsidRDefault="00B57346">
      <w:pPr>
        <w:ind w:firstLine="709"/>
        <w:jc w:val="both"/>
        <w:rPr>
          <w:strike/>
        </w:rPr>
      </w:pPr>
      <w:r>
        <w:t xml:space="preserve">    министр финансов</w:t>
      </w:r>
      <w:r>
        <w:tab/>
      </w:r>
      <w:r>
        <w:tab/>
      </w:r>
      <w:r>
        <w:tab/>
      </w:r>
      <w:r>
        <w:tab/>
      </w:r>
      <w:r>
        <w:tab/>
      </w:r>
      <w:r>
        <w:tab/>
      </w:r>
      <w:r>
        <w:tab/>
        <w:t xml:space="preserve">         Л.В. Федотова</w:t>
      </w:r>
    </w:p>
    <w:p w:rsidR="00C17576" w:rsidRDefault="00C17576">
      <w:pPr>
        <w:ind w:firstLine="709"/>
        <w:jc w:val="both"/>
        <w:rPr>
          <w:strike/>
        </w:rPr>
      </w:pPr>
    </w:p>
    <w:sectPr w:rsidR="00C17576" w:rsidSect="00C17576">
      <w:footerReference w:type="default" r:id="rId7"/>
      <w:pgSz w:w="11906" w:h="16838"/>
      <w:pgMar w:top="851" w:right="567" w:bottom="851" w:left="1077" w:header="709" w:footer="49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9B9" w:rsidRDefault="00A749B9" w:rsidP="00C17576">
      <w:r>
        <w:separator/>
      </w:r>
    </w:p>
  </w:endnote>
  <w:endnote w:type="continuationSeparator" w:id="0">
    <w:p w:rsidR="00A749B9" w:rsidRDefault="00A749B9" w:rsidP="00C17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panose1 w:val="02020603050405020304"/>
    <w:charset w:val="CC"/>
    <w:family w:val="roman"/>
    <w:pitch w:val="variable"/>
    <w:sig w:usb0="800002FF" w:usb1="0000084A" w:usb2="00000000" w:usb3="00000000" w:csb0="00000015"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3F" w:rsidRDefault="00B55AE1">
    <w:pPr>
      <w:framePr w:wrap="around" w:vAnchor="text" w:hAnchor="margin" w:xAlign="center" w:y="1"/>
    </w:pPr>
    <w:r>
      <w:rPr>
        <w:rStyle w:val="1f"/>
      </w:rPr>
      <w:fldChar w:fldCharType="begin"/>
    </w:r>
    <w:r w:rsidR="00BC633F">
      <w:rPr>
        <w:rStyle w:val="1f"/>
      </w:rPr>
      <w:instrText xml:space="preserve">PAGE </w:instrText>
    </w:r>
    <w:r>
      <w:rPr>
        <w:rStyle w:val="1f"/>
      </w:rPr>
      <w:fldChar w:fldCharType="separate"/>
    </w:r>
    <w:r w:rsidR="00C93402">
      <w:rPr>
        <w:rStyle w:val="1f"/>
        <w:noProof/>
      </w:rPr>
      <w:t>14</w:t>
    </w:r>
    <w:r>
      <w:rPr>
        <w:rStyle w:val="1f"/>
      </w:rPr>
      <w:fldChar w:fldCharType="end"/>
    </w:r>
  </w:p>
  <w:p w:rsidR="00BC633F" w:rsidRDefault="00BC633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9B9" w:rsidRDefault="00A749B9" w:rsidP="00C17576">
      <w:r>
        <w:separator/>
      </w:r>
    </w:p>
  </w:footnote>
  <w:footnote w:type="continuationSeparator" w:id="0">
    <w:p w:rsidR="00A749B9" w:rsidRDefault="00A749B9" w:rsidP="00C17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characterSpacingControl w:val="doNotCompress"/>
  <w:footnotePr>
    <w:footnote w:id="-1"/>
    <w:footnote w:id="0"/>
  </w:footnotePr>
  <w:endnotePr>
    <w:endnote w:id="-1"/>
    <w:endnote w:id="0"/>
  </w:endnotePr>
  <w:compat/>
  <w:rsids>
    <w:rsidRoot w:val="00C17576"/>
    <w:rsid w:val="000615A2"/>
    <w:rsid w:val="001470E3"/>
    <w:rsid w:val="001912FB"/>
    <w:rsid w:val="0019507C"/>
    <w:rsid w:val="002642F7"/>
    <w:rsid w:val="00281D75"/>
    <w:rsid w:val="002A2DE7"/>
    <w:rsid w:val="002F128B"/>
    <w:rsid w:val="004221EB"/>
    <w:rsid w:val="004F517C"/>
    <w:rsid w:val="00550E26"/>
    <w:rsid w:val="00557B97"/>
    <w:rsid w:val="00562928"/>
    <w:rsid w:val="00575D1C"/>
    <w:rsid w:val="005770A1"/>
    <w:rsid w:val="00594EB1"/>
    <w:rsid w:val="00663590"/>
    <w:rsid w:val="00673D5D"/>
    <w:rsid w:val="00721B1D"/>
    <w:rsid w:val="007A6832"/>
    <w:rsid w:val="00853EE4"/>
    <w:rsid w:val="008B314E"/>
    <w:rsid w:val="008D0327"/>
    <w:rsid w:val="00974A90"/>
    <w:rsid w:val="009C1F45"/>
    <w:rsid w:val="00A749B9"/>
    <w:rsid w:val="00AE127E"/>
    <w:rsid w:val="00AE6C6E"/>
    <w:rsid w:val="00B20B7E"/>
    <w:rsid w:val="00B55AE1"/>
    <w:rsid w:val="00B57346"/>
    <w:rsid w:val="00B738DA"/>
    <w:rsid w:val="00B853E7"/>
    <w:rsid w:val="00BC633F"/>
    <w:rsid w:val="00BE379B"/>
    <w:rsid w:val="00C17576"/>
    <w:rsid w:val="00C93402"/>
    <w:rsid w:val="00CC4D93"/>
    <w:rsid w:val="00CE27FB"/>
    <w:rsid w:val="00CE4A92"/>
    <w:rsid w:val="00DC57D5"/>
    <w:rsid w:val="00E60642"/>
    <w:rsid w:val="00E67662"/>
    <w:rsid w:val="00F028FE"/>
    <w:rsid w:val="00F340A5"/>
    <w:rsid w:val="00F46B4D"/>
    <w:rsid w:val="00FC7044"/>
    <w:rsid w:val="00FD2F75"/>
    <w:rsid w:val="00FE7D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17576"/>
    <w:rPr>
      <w:sz w:val="28"/>
    </w:rPr>
  </w:style>
  <w:style w:type="paragraph" w:styleId="10">
    <w:name w:val="heading 1"/>
    <w:basedOn w:val="a"/>
    <w:next w:val="a"/>
    <w:link w:val="11"/>
    <w:uiPriority w:val="9"/>
    <w:qFormat/>
    <w:rsid w:val="00C17576"/>
    <w:pPr>
      <w:keepNext/>
      <w:outlineLvl w:val="0"/>
    </w:pPr>
  </w:style>
  <w:style w:type="paragraph" w:styleId="2">
    <w:name w:val="heading 2"/>
    <w:basedOn w:val="a"/>
    <w:next w:val="a"/>
    <w:link w:val="20"/>
    <w:uiPriority w:val="9"/>
    <w:qFormat/>
    <w:rsid w:val="00C17576"/>
    <w:pPr>
      <w:keepNext/>
      <w:spacing w:before="240" w:after="60"/>
      <w:outlineLvl w:val="1"/>
    </w:pPr>
    <w:rPr>
      <w:rFonts w:ascii="Arial" w:hAnsi="Arial"/>
      <w:b/>
      <w:i/>
    </w:rPr>
  </w:style>
  <w:style w:type="paragraph" w:styleId="3">
    <w:name w:val="heading 3"/>
    <w:basedOn w:val="a"/>
    <w:next w:val="a"/>
    <w:link w:val="30"/>
    <w:uiPriority w:val="9"/>
    <w:qFormat/>
    <w:rsid w:val="00C17576"/>
    <w:pPr>
      <w:keepNext/>
      <w:spacing w:before="240" w:after="60"/>
      <w:outlineLvl w:val="2"/>
    </w:pPr>
    <w:rPr>
      <w:rFonts w:ascii="Cambria" w:hAnsi="Cambria"/>
      <w:b/>
      <w:sz w:val="26"/>
    </w:rPr>
  </w:style>
  <w:style w:type="paragraph" w:styleId="4">
    <w:name w:val="heading 4"/>
    <w:next w:val="a"/>
    <w:link w:val="40"/>
    <w:uiPriority w:val="9"/>
    <w:qFormat/>
    <w:rsid w:val="00C17576"/>
    <w:pPr>
      <w:spacing w:before="120" w:after="120"/>
      <w:jc w:val="both"/>
      <w:outlineLvl w:val="3"/>
    </w:pPr>
    <w:rPr>
      <w:rFonts w:ascii="XO Thames" w:hAnsi="XO Thames"/>
      <w:b/>
      <w:sz w:val="24"/>
    </w:rPr>
  </w:style>
  <w:style w:type="paragraph" w:styleId="5">
    <w:name w:val="heading 5"/>
    <w:next w:val="a"/>
    <w:link w:val="50"/>
    <w:uiPriority w:val="9"/>
    <w:qFormat/>
    <w:rsid w:val="00C17576"/>
    <w:pPr>
      <w:spacing w:before="120" w:after="120"/>
      <w:jc w:val="both"/>
      <w:outlineLvl w:val="4"/>
    </w:pPr>
    <w:rPr>
      <w:rFonts w:ascii="XO Thames" w:hAnsi="XO Thames"/>
      <w:b/>
      <w:sz w:val="22"/>
    </w:rPr>
  </w:style>
  <w:style w:type="paragraph" w:styleId="7">
    <w:name w:val="heading 7"/>
    <w:basedOn w:val="a"/>
    <w:next w:val="a"/>
    <w:link w:val="70"/>
    <w:uiPriority w:val="9"/>
    <w:qFormat/>
    <w:rsid w:val="00C17576"/>
    <w:pPr>
      <w:spacing w:before="240" w:after="6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17576"/>
    <w:rPr>
      <w:sz w:val="28"/>
    </w:rPr>
  </w:style>
  <w:style w:type="paragraph" w:customStyle="1" w:styleId="12">
    <w:name w:val="Обычный1"/>
    <w:link w:val="13"/>
    <w:rsid w:val="00C17576"/>
    <w:rPr>
      <w:sz w:val="28"/>
    </w:rPr>
  </w:style>
  <w:style w:type="character" w:customStyle="1" w:styleId="13">
    <w:name w:val="Обычный1"/>
    <w:link w:val="12"/>
    <w:rsid w:val="00C17576"/>
    <w:rPr>
      <w:sz w:val="28"/>
    </w:rPr>
  </w:style>
  <w:style w:type="paragraph" w:styleId="21">
    <w:name w:val="toc 2"/>
    <w:next w:val="a"/>
    <w:link w:val="22"/>
    <w:uiPriority w:val="39"/>
    <w:rsid w:val="00C17576"/>
    <w:pPr>
      <w:ind w:left="200"/>
    </w:pPr>
    <w:rPr>
      <w:rFonts w:ascii="XO Thames" w:hAnsi="XO Thames"/>
      <w:sz w:val="28"/>
    </w:rPr>
  </w:style>
  <w:style w:type="character" w:customStyle="1" w:styleId="22">
    <w:name w:val="Оглавление 2 Знак"/>
    <w:link w:val="21"/>
    <w:rsid w:val="00C17576"/>
    <w:rPr>
      <w:rFonts w:ascii="XO Thames" w:hAnsi="XO Thames"/>
      <w:sz w:val="28"/>
    </w:rPr>
  </w:style>
  <w:style w:type="paragraph" w:customStyle="1" w:styleId="ConsPlusNonformat">
    <w:name w:val="ConsPlusNonformat"/>
    <w:link w:val="ConsPlusNonformat0"/>
    <w:rsid w:val="00C17576"/>
    <w:pPr>
      <w:widowControl w:val="0"/>
    </w:pPr>
    <w:rPr>
      <w:rFonts w:ascii="Courier" w:hAnsi="Courier"/>
    </w:rPr>
  </w:style>
  <w:style w:type="character" w:customStyle="1" w:styleId="ConsPlusNonformat0">
    <w:name w:val="ConsPlusNonformat"/>
    <w:link w:val="ConsPlusNonformat"/>
    <w:rsid w:val="00C17576"/>
    <w:rPr>
      <w:rFonts w:ascii="Courier" w:hAnsi="Courier"/>
    </w:rPr>
  </w:style>
  <w:style w:type="paragraph" w:styleId="41">
    <w:name w:val="toc 4"/>
    <w:next w:val="a"/>
    <w:link w:val="42"/>
    <w:uiPriority w:val="39"/>
    <w:rsid w:val="00C17576"/>
    <w:pPr>
      <w:ind w:left="600"/>
    </w:pPr>
    <w:rPr>
      <w:rFonts w:ascii="XO Thames" w:hAnsi="XO Thames"/>
      <w:sz w:val="28"/>
    </w:rPr>
  </w:style>
  <w:style w:type="character" w:customStyle="1" w:styleId="42">
    <w:name w:val="Оглавление 4 Знак"/>
    <w:link w:val="41"/>
    <w:rsid w:val="00C17576"/>
    <w:rPr>
      <w:rFonts w:ascii="XO Thames" w:hAnsi="XO Thames"/>
      <w:sz w:val="28"/>
    </w:rPr>
  </w:style>
  <w:style w:type="paragraph" w:styleId="a3">
    <w:name w:val="Document Map"/>
    <w:basedOn w:val="a"/>
    <w:link w:val="a4"/>
    <w:rsid w:val="00C17576"/>
    <w:rPr>
      <w:rFonts w:ascii="Tahoma" w:hAnsi="Tahoma"/>
      <w:sz w:val="16"/>
    </w:rPr>
  </w:style>
  <w:style w:type="character" w:customStyle="1" w:styleId="a4">
    <w:name w:val="Схема документа Знак"/>
    <w:basedOn w:val="1"/>
    <w:link w:val="a3"/>
    <w:rsid w:val="00C17576"/>
    <w:rPr>
      <w:rFonts w:ascii="Tahoma" w:hAnsi="Tahoma"/>
      <w:sz w:val="16"/>
    </w:rPr>
  </w:style>
  <w:style w:type="character" w:customStyle="1" w:styleId="70">
    <w:name w:val="Заголовок 7 Знак"/>
    <w:basedOn w:val="1"/>
    <w:link w:val="7"/>
    <w:rsid w:val="00C17576"/>
    <w:rPr>
      <w:sz w:val="24"/>
    </w:rPr>
  </w:style>
  <w:style w:type="paragraph" w:styleId="6">
    <w:name w:val="toc 6"/>
    <w:next w:val="a"/>
    <w:link w:val="60"/>
    <w:uiPriority w:val="39"/>
    <w:rsid w:val="00C17576"/>
    <w:pPr>
      <w:ind w:left="1000"/>
    </w:pPr>
    <w:rPr>
      <w:rFonts w:ascii="XO Thames" w:hAnsi="XO Thames"/>
      <w:sz w:val="28"/>
    </w:rPr>
  </w:style>
  <w:style w:type="character" w:customStyle="1" w:styleId="60">
    <w:name w:val="Оглавление 6 Знак"/>
    <w:link w:val="6"/>
    <w:rsid w:val="00C17576"/>
    <w:rPr>
      <w:rFonts w:ascii="XO Thames" w:hAnsi="XO Thames"/>
      <w:sz w:val="28"/>
    </w:rPr>
  </w:style>
  <w:style w:type="paragraph" w:styleId="71">
    <w:name w:val="toc 7"/>
    <w:next w:val="a"/>
    <w:link w:val="72"/>
    <w:uiPriority w:val="39"/>
    <w:rsid w:val="00C17576"/>
    <w:pPr>
      <w:ind w:left="1200"/>
    </w:pPr>
    <w:rPr>
      <w:rFonts w:ascii="XO Thames" w:hAnsi="XO Thames"/>
      <w:sz w:val="28"/>
    </w:rPr>
  </w:style>
  <w:style w:type="character" w:customStyle="1" w:styleId="72">
    <w:name w:val="Оглавление 7 Знак"/>
    <w:link w:val="71"/>
    <w:rsid w:val="00C17576"/>
    <w:rPr>
      <w:rFonts w:ascii="XO Thames" w:hAnsi="XO Thames"/>
      <w:sz w:val="28"/>
    </w:rPr>
  </w:style>
  <w:style w:type="paragraph" w:styleId="a5">
    <w:name w:val="Balloon Text"/>
    <w:basedOn w:val="a"/>
    <w:link w:val="a6"/>
    <w:rsid w:val="00C17576"/>
    <w:rPr>
      <w:rFonts w:ascii="Tahoma" w:hAnsi="Tahoma"/>
      <w:sz w:val="16"/>
    </w:rPr>
  </w:style>
  <w:style w:type="character" w:customStyle="1" w:styleId="a6">
    <w:name w:val="Текст выноски Знак"/>
    <w:basedOn w:val="1"/>
    <w:link w:val="a5"/>
    <w:rsid w:val="00C17576"/>
    <w:rPr>
      <w:rFonts w:ascii="Tahoma" w:hAnsi="Tahoma"/>
      <w:sz w:val="16"/>
    </w:rPr>
  </w:style>
  <w:style w:type="paragraph" w:customStyle="1" w:styleId="51">
    <w:name w:val="Гиперссылка5"/>
    <w:link w:val="52"/>
    <w:rsid w:val="00C17576"/>
    <w:rPr>
      <w:color w:val="0000FF"/>
      <w:u w:val="single"/>
    </w:rPr>
  </w:style>
  <w:style w:type="character" w:customStyle="1" w:styleId="52">
    <w:name w:val="Гиперссылка5"/>
    <w:link w:val="51"/>
    <w:rsid w:val="00C17576"/>
    <w:rPr>
      <w:color w:val="0000FF"/>
      <w:u w:val="single"/>
    </w:rPr>
  </w:style>
  <w:style w:type="paragraph" w:customStyle="1" w:styleId="ConsPlusNormal">
    <w:name w:val="ConsPlusNormal"/>
    <w:link w:val="ConsPlusNormal0"/>
    <w:rsid w:val="00C17576"/>
    <w:pPr>
      <w:ind w:firstLine="720"/>
    </w:pPr>
    <w:rPr>
      <w:rFonts w:ascii="Arial" w:hAnsi="Arial"/>
    </w:rPr>
  </w:style>
  <w:style w:type="character" w:customStyle="1" w:styleId="ConsPlusNormal0">
    <w:name w:val="ConsPlusNormal"/>
    <w:link w:val="ConsPlusNormal"/>
    <w:rsid w:val="00C17576"/>
    <w:rPr>
      <w:rFonts w:ascii="Arial" w:hAnsi="Arial"/>
    </w:rPr>
  </w:style>
  <w:style w:type="character" w:customStyle="1" w:styleId="30">
    <w:name w:val="Заголовок 3 Знак"/>
    <w:basedOn w:val="1"/>
    <w:link w:val="3"/>
    <w:rsid w:val="00C17576"/>
    <w:rPr>
      <w:rFonts w:ascii="Cambria" w:hAnsi="Cambria"/>
      <w:b/>
      <w:sz w:val="26"/>
    </w:rPr>
  </w:style>
  <w:style w:type="paragraph" w:styleId="a7">
    <w:name w:val="header"/>
    <w:basedOn w:val="a"/>
    <w:link w:val="a8"/>
    <w:rsid w:val="00C17576"/>
    <w:pPr>
      <w:tabs>
        <w:tab w:val="center" w:pos="4677"/>
        <w:tab w:val="right" w:pos="9355"/>
      </w:tabs>
    </w:pPr>
  </w:style>
  <w:style w:type="character" w:customStyle="1" w:styleId="a8">
    <w:name w:val="Верхний колонтитул Знак"/>
    <w:basedOn w:val="1"/>
    <w:link w:val="a7"/>
    <w:rsid w:val="00C17576"/>
  </w:style>
  <w:style w:type="paragraph" w:customStyle="1" w:styleId="Default">
    <w:name w:val="Default"/>
    <w:link w:val="Default0"/>
    <w:rsid w:val="00C17576"/>
    <w:rPr>
      <w:sz w:val="24"/>
    </w:rPr>
  </w:style>
  <w:style w:type="character" w:customStyle="1" w:styleId="Default0">
    <w:name w:val="Default"/>
    <w:link w:val="Default"/>
    <w:rsid w:val="00C17576"/>
    <w:rPr>
      <w:sz w:val="24"/>
    </w:rPr>
  </w:style>
  <w:style w:type="paragraph" w:styleId="a9">
    <w:name w:val="List Paragraph"/>
    <w:basedOn w:val="a"/>
    <w:link w:val="aa"/>
    <w:rsid w:val="00C17576"/>
    <w:pPr>
      <w:ind w:left="720"/>
      <w:contextualSpacing/>
    </w:pPr>
  </w:style>
  <w:style w:type="character" w:customStyle="1" w:styleId="aa">
    <w:name w:val="Абзац списка Знак"/>
    <w:basedOn w:val="1"/>
    <w:link w:val="a9"/>
    <w:rsid w:val="00C17576"/>
  </w:style>
  <w:style w:type="paragraph" w:styleId="ab">
    <w:name w:val="No Spacing"/>
    <w:link w:val="ac"/>
    <w:rsid w:val="00C17576"/>
    <w:rPr>
      <w:rFonts w:ascii="Calibri" w:hAnsi="Calibri"/>
      <w:sz w:val="22"/>
    </w:rPr>
  </w:style>
  <w:style w:type="character" w:customStyle="1" w:styleId="ac">
    <w:name w:val="Без интервала Знак"/>
    <w:link w:val="ab"/>
    <w:rsid w:val="00C17576"/>
    <w:rPr>
      <w:rFonts w:ascii="Calibri" w:hAnsi="Calibri"/>
      <w:sz w:val="22"/>
    </w:rPr>
  </w:style>
  <w:style w:type="paragraph" w:styleId="ad">
    <w:name w:val="footer"/>
    <w:basedOn w:val="a"/>
    <w:link w:val="ae"/>
    <w:rsid w:val="00C17576"/>
    <w:pPr>
      <w:tabs>
        <w:tab w:val="center" w:pos="4677"/>
        <w:tab w:val="right" w:pos="9355"/>
      </w:tabs>
    </w:pPr>
  </w:style>
  <w:style w:type="character" w:customStyle="1" w:styleId="ae">
    <w:name w:val="Нижний колонтитул Знак"/>
    <w:basedOn w:val="1"/>
    <w:link w:val="ad"/>
    <w:rsid w:val="00C17576"/>
  </w:style>
  <w:style w:type="paragraph" w:customStyle="1" w:styleId="31">
    <w:name w:val="Гиперссылка3"/>
    <w:link w:val="32"/>
    <w:rsid w:val="00C17576"/>
    <w:rPr>
      <w:color w:val="0000FF"/>
      <w:u w:val="single"/>
    </w:rPr>
  </w:style>
  <w:style w:type="character" w:customStyle="1" w:styleId="32">
    <w:name w:val="Гиперссылка3"/>
    <w:link w:val="31"/>
    <w:rsid w:val="00C17576"/>
    <w:rPr>
      <w:color w:val="0000FF"/>
      <w:u w:val="single"/>
    </w:rPr>
  </w:style>
  <w:style w:type="paragraph" w:customStyle="1" w:styleId="23">
    <w:name w:val="Гиперссылка2"/>
    <w:link w:val="24"/>
    <w:rsid w:val="00C17576"/>
    <w:rPr>
      <w:color w:val="0000FF"/>
      <w:u w:val="single"/>
    </w:rPr>
  </w:style>
  <w:style w:type="character" w:customStyle="1" w:styleId="24">
    <w:name w:val="Гиперссылка2"/>
    <w:link w:val="23"/>
    <w:rsid w:val="00C17576"/>
    <w:rPr>
      <w:color w:val="0000FF"/>
      <w:u w:val="single"/>
    </w:rPr>
  </w:style>
  <w:style w:type="paragraph" w:customStyle="1" w:styleId="14">
    <w:name w:val="Основной шрифт абзаца1"/>
    <w:link w:val="15"/>
    <w:rsid w:val="00C17576"/>
  </w:style>
  <w:style w:type="character" w:customStyle="1" w:styleId="15">
    <w:name w:val="Основной шрифт абзаца1"/>
    <w:link w:val="14"/>
    <w:rsid w:val="00C17576"/>
  </w:style>
  <w:style w:type="paragraph" w:customStyle="1" w:styleId="16">
    <w:name w:val="Обычный1"/>
    <w:link w:val="17"/>
    <w:rsid w:val="00C17576"/>
    <w:rPr>
      <w:sz w:val="28"/>
    </w:rPr>
  </w:style>
  <w:style w:type="character" w:customStyle="1" w:styleId="17">
    <w:name w:val="Обычный1"/>
    <w:link w:val="16"/>
    <w:rsid w:val="00C17576"/>
    <w:rPr>
      <w:sz w:val="28"/>
    </w:rPr>
  </w:style>
  <w:style w:type="paragraph" w:customStyle="1" w:styleId="18">
    <w:name w:val="Основной шрифт абзаца1"/>
    <w:link w:val="19"/>
    <w:rsid w:val="00C17576"/>
  </w:style>
  <w:style w:type="character" w:customStyle="1" w:styleId="19">
    <w:name w:val="Основной шрифт абзаца1"/>
    <w:link w:val="18"/>
    <w:rsid w:val="00C17576"/>
  </w:style>
  <w:style w:type="paragraph" w:customStyle="1" w:styleId="1a">
    <w:name w:val="Обычный1"/>
    <w:link w:val="1b"/>
    <w:rsid w:val="00C17576"/>
    <w:rPr>
      <w:sz w:val="28"/>
    </w:rPr>
  </w:style>
  <w:style w:type="character" w:customStyle="1" w:styleId="1b">
    <w:name w:val="Обычный1"/>
    <w:link w:val="1a"/>
    <w:rsid w:val="00C17576"/>
    <w:rPr>
      <w:sz w:val="28"/>
    </w:rPr>
  </w:style>
  <w:style w:type="paragraph" w:styleId="33">
    <w:name w:val="toc 3"/>
    <w:next w:val="a"/>
    <w:link w:val="34"/>
    <w:uiPriority w:val="39"/>
    <w:rsid w:val="00C17576"/>
    <w:pPr>
      <w:ind w:left="400"/>
    </w:pPr>
    <w:rPr>
      <w:rFonts w:ascii="XO Thames" w:hAnsi="XO Thames"/>
      <w:sz w:val="28"/>
    </w:rPr>
  </w:style>
  <w:style w:type="character" w:customStyle="1" w:styleId="34">
    <w:name w:val="Оглавление 3 Знак"/>
    <w:link w:val="33"/>
    <w:rsid w:val="00C17576"/>
    <w:rPr>
      <w:rFonts w:ascii="XO Thames" w:hAnsi="XO Thames"/>
      <w:sz w:val="28"/>
    </w:rPr>
  </w:style>
  <w:style w:type="paragraph" w:customStyle="1" w:styleId="1c">
    <w:name w:val="Обычный1"/>
    <w:link w:val="1d"/>
    <w:rsid w:val="00C17576"/>
    <w:rPr>
      <w:sz w:val="28"/>
    </w:rPr>
  </w:style>
  <w:style w:type="character" w:customStyle="1" w:styleId="1d">
    <w:name w:val="Обычный1"/>
    <w:link w:val="1c"/>
    <w:rsid w:val="00C17576"/>
    <w:rPr>
      <w:sz w:val="28"/>
    </w:rPr>
  </w:style>
  <w:style w:type="character" w:customStyle="1" w:styleId="50">
    <w:name w:val="Заголовок 5 Знак"/>
    <w:link w:val="5"/>
    <w:rsid w:val="00C17576"/>
    <w:rPr>
      <w:rFonts w:ascii="XO Thames" w:hAnsi="XO Thames"/>
      <w:b/>
      <w:sz w:val="22"/>
    </w:rPr>
  </w:style>
  <w:style w:type="paragraph" w:customStyle="1" w:styleId="1e">
    <w:name w:val="Номер страницы1"/>
    <w:basedOn w:val="18"/>
    <w:link w:val="1f"/>
    <w:rsid w:val="00C17576"/>
  </w:style>
  <w:style w:type="character" w:customStyle="1" w:styleId="1f">
    <w:name w:val="Номер страницы1"/>
    <w:basedOn w:val="19"/>
    <w:link w:val="1e"/>
    <w:rsid w:val="00C17576"/>
  </w:style>
  <w:style w:type="paragraph" w:customStyle="1" w:styleId="35">
    <w:name w:val="Основной шрифт абзаца3"/>
    <w:link w:val="36"/>
    <w:rsid w:val="00C17576"/>
  </w:style>
  <w:style w:type="character" w:customStyle="1" w:styleId="36">
    <w:name w:val="Основной шрифт абзаца3"/>
    <w:link w:val="35"/>
    <w:rsid w:val="00C17576"/>
  </w:style>
  <w:style w:type="character" w:customStyle="1" w:styleId="11">
    <w:name w:val="Заголовок 1 Знак"/>
    <w:basedOn w:val="1"/>
    <w:link w:val="10"/>
    <w:rsid w:val="00C17576"/>
  </w:style>
  <w:style w:type="paragraph" w:customStyle="1" w:styleId="1f0">
    <w:name w:val="Обычный1"/>
    <w:link w:val="1f1"/>
    <w:rsid w:val="00C17576"/>
    <w:rPr>
      <w:sz w:val="28"/>
    </w:rPr>
  </w:style>
  <w:style w:type="character" w:customStyle="1" w:styleId="1f1">
    <w:name w:val="Обычный1"/>
    <w:link w:val="1f0"/>
    <w:rsid w:val="00C17576"/>
    <w:rPr>
      <w:sz w:val="28"/>
    </w:rPr>
  </w:style>
  <w:style w:type="paragraph" w:customStyle="1" w:styleId="43">
    <w:name w:val="Гиперссылка4"/>
    <w:link w:val="44"/>
    <w:rsid w:val="00C17576"/>
    <w:rPr>
      <w:color w:val="0000FF"/>
      <w:u w:val="single"/>
    </w:rPr>
  </w:style>
  <w:style w:type="character" w:customStyle="1" w:styleId="44">
    <w:name w:val="Гиперссылка4"/>
    <w:link w:val="43"/>
    <w:rsid w:val="00C17576"/>
    <w:rPr>
      <w:color w:val="0000FF"/>
      <w:u w:val="single"/>
    </w:rPr>
  </w:style>
  <w:style w:type="paragraph" w:styleId="25">
    <w:name w:val="Body Text First Indent 2"/>
    <w:basedOn w:val="af"/>
    <w:link w:val="26"/>
    <w:rsid w:val="00C17576"/>
    <w:pPr>
      <w:spacing w:after="120"/>
      <w:ind w:left="283" w:firstLine="210"/>
      <w:jc w:val="left"/>
    </w:pPr>
    <w:rPr>
      <w:sz w:val="24"/>
    </w:rPr>
  </w:style>
  <w:style w:type="character" w:customStyle="1" w:styleId="26">
    <w:name w:val="Красная строка 2 Знак"/>
    <w:basedOn w:val="af0"/>
    <w:link w:val="25"/>
    <w:rsid w:val="00C17576"/>
    <w:rPr>
      <w:sz w:val="24"/>
    </w:rPr>
  </w:style>
  <w:style w:type="paragraph" w:customStyle="1" w:styleId="1f2">
    <w:name w:val="Гиперссылка1"/>
    <w:link w:val="af1"/>
    <w:rsid w:val="00C17576"/>
    <w:rPr>
      <w:color w:val="0000FF"/>
      <w:u w:val="single"/>
    </w:rPr>
  </w:style>
  <w:style w:type="character" w:styleId="af1">
    <w:name w:val="Hyperlink"/>
    <w:link w:val="1f2"/>
    <w:rsid w:val="00C17576"/>
    <w:rPr>
      <w:color w:val="0000FF"/>
      <w:u w:val="single"/>
    </w:rPr>
  </w:style>
  <w:style w:type="paragraph" w:customStyle="1" w:styleId="Footnote">
    <w:name w:val="Footnote"/>
    <w:link w:val="Footnote0"/>
    <w:rsid w:val="00C17576"/>
    <w:pPr>
      <w:ind w:firstLine="851"/>
      <w:jc w:val="both"/>
    </w:pPr>
    <w:rPr>
      <w:rFonts w:ascii="XO Thames" w:hAnsi="XO Thames"/>
      <w:sz w:val="22"/>
    </w:rPr>
  </w:style>
  <w:style w:type="character" w:customStyle="1" w:styleId="Footnote0">
    <w:name w:val="Footnote"/>
    <w:link w:val="Footnote"/>
    <w:rsid w:val="00C17576"/>
    <w:rPr>
      <w:rFonts w:ascii="XO Thames" w:hAnsi="XO Thames"/>
      <w:sz w:val="22"/>
    </w:rPr>
  </w:style>
  <w:style w:type="paragraph" w:styleId="1f3">
    <w:name w:val="toc 1"/>
    <w:next w:val="a"/>
    <w:link w:val="1f4"/>
    <w:uiPriority w:val="39"/>
    <w:rsid w:val="00C17576"/>
    <w:rPr>
      <w:rFonts w:ascii="XO Thames" w:hAnsi="XO Thames"/>
      <w:b/>
      <w:sz w:val="28"/>
    </w:rPr>
  </w:style>
  <w:style w:type="character" w:customStyle="1" w:styleId="1f4">
    <w:name w:val="Оглавление 1 Знак"/>
    <w:link w:val="1f3"/>
    <w:rsid w:val="00C17576"/>
    <w:rPr>
      <w:rFonts w:ascii="XO Thames" w:hAnsi="XO Thames"/>
      <w:b/>
      <w:sz w:val="28"/>
    </w:rPr>
  </w:style>
  <w:style w:type="paragraph" w:customStyle="1" w:styleId="45">
    <w:name w:val="Основной шрифт абзаца4"/>
    <w:link w:val="46"/>
    <w:rsid w:val="00C17576"/>
  </w:style>
  <w:style w:type="character" w:customStyle="1" w:styleId="46">
    <w:name w:val="Основной шрифт абзаца4"/>
    <w:link w:val="45"/>
    <w:rsid w:val="00C17576"/>
  </w:style>
  <w:style w:type="paragraph" w:customStyle="1" w:styleId="HeaderandFooter">
    <w:name w:val="Header and Footer"/>
    <w:link w:val="HeaderandFooter0"/>
    <w:rsid w:val="00C17576"/>
    <w:pPr>
      <w:jc w:val="both"/>
    </w:pPr>
    <w:rPr>
      <w:rFonts w:ascii="XO Thames" w:hAnsi="XO Thames"/>
    </w:rPr>
  </w:style>
  <w:style w:type="character" w:customStyle="1" w:styleId="HeaderandFooter0">
    <w:name w:val="Header and Footer"/>
    <w:link w:val="HeaderandFooter"/>
    <w:rsid w:val="00C17576"/>
    <w:rPr>
      <w:rFonts w:ascii="XO Thames" w:hAnsi="XO Thames"/>
    </w:rPr>
  </w:style>
  <w:style w:type="paragraph" w:customStyle="1" w:styleId="1f5">
    <w:name w:val="Основной шрифт абзаца1"/>
    <w:link w:val="1f6"/>
    <w:rsid w:val="00C17576"/>
  </w:style>
  <w:style w:type="character" w:customStyle="1" w:styleId="1f6">
    <w:name w:val="Основной шрифт абзаца1"/>
    <w:link w:val="1f5"/>
    <w:rsid w:val="00C17576"/>
  </w:style>
  <w:style w:type="paragraph" w:customStyle="1" w:styleId="1f7">
    <w:name w:val="Обычный1"/>
    <w:link w:val="1f8"/>
    <w:rsid w:val="00C17576"/>
    <w:rPr>
      <w:sz w:val="28"/>
    </w:rPr>
  </w:style>
  <w:style w:type="character" w:customStyle="1" w:styleId="1f8">
    <w:name w:val="Обычный1"/>
    <w:link w:val="1f7"/>
    <w:rsid w:val="00C17576"/>
    <w:rPr>
      <w:sz w:val="28"/>
    </w:rPr>
  </w:style>
  <w:style w:type="paragraph" w:customStyle="1" w:styleId="1f9">
    <w:name w:val="Обычный1"/>
    <w:link w:val="1fa"/>
    <w:rsid w:val="00C17576"/>
    <w:rPr>
      <w:sz w:val="28"/>
    </w:rPr>
  </w:style>
  <w:style w:type="character" w:customStyle="1" w:styleId="1fa">
    <w:name w:val="Обычный1"/>
    <w:link w:val="1f9"/>
    <w:rsid w:val="00C17576"/>
    <w:rPr>
      <w:sz w:val="28"/>
    </w:rPr>
  </w:style>
  <w:style w:type="paragraph" w:styleId="9">
    <w:name w:val="toc 9"/>
    <w:next w:val="a"/>
    <w:link w:val="90"/>
    <w:uiPriority w:val="39"/>
    <w:rsid w:val="00C17576"/>
    <w:pPr>
      <w:ind w:left="1600"/>
    </w:pPr>
    <w:rPr>
      <w:rFonts w:ascii="XO Thames" w:hAnsi="XO Thames"/>
      <w:sz w:val="28"/>
    </w:rPr>
  </w:style>
  <w:style w:type="character" w:customStyle="1" w:styleId="90">
    <w:name w:val="Оглавление 9 Знак"/>
    <w:link w:val="9"/>
    <w:rsid w:val="00C17576"/>
    <w:rPr>
      <w:rFonts w:ascii="XO Thames" w:hAnsi="XO Thames"/>
      <w:sz w:val="28"/>
    </w:rPr>
  </w:style>
  <w:style w:type="paragraph" w:customStyle="1" w:styleId="47">
    <w:name w:val="Гиперссылка4"/>
    <w:link w:val="48"/>
    <w:rsid w:val="00C17576"/>
    <w:rPr>
      <w:color w:val="0000FF"/>
      <w:u w:val="single"/>
    </w:rPr>
  </w:style>
  <w:style w:type="character" w:customStyle="1" w:styleId="48">
    <w:name w:val="Гиперссылка4"/>
    <w:link w:val="47"/>
    <w:rsid w:val="00C17576"/>
    <w:rPr>
      <w:color w:val="0000FF"/>
      <w:u w:val="single"/>
    </w:rPr>
  </w:style>
  <w:style w:type="paragraph" w:customStyle="1" w:styleId="af2">
    <w:name w:val="Статьи закона"/>
    <w:basedOn w:val="a"/>
    <w:link w:val="af3"/>
    <w:rsid w:val="00C17576"/>
    <w:pPr>
      <w:ind w:firstLine="709"/>
    </w:pPr>
  </w:style>
  <w:style w:type="character" w:customStyle="1" w:styleId="af3">
    <w:name w:val="Статьи закона"/>
    <w:basedOn w:val="1"/>
    <w:link w:val="af2"/>
    <w:rsid w:val="00C17576"/>
  </w:style>
  <w:style w:type="paragraph" w:customStyle="1" w:styleId="27">
    <w:name w:val="Основной шрифт абзаца2"/>
    <w:link w:val="8"/>
    <w:rsid w:val="00C17576"/>
  </w:style>
  <w:style w:type="paragraph" w:styleId="8">
    <w:name w:val="toc 8"/>
    <w:next w:val="a"/>
    <w:link w:val="80"/>
    <w:uiPriority w:val="39"/>
    <w:rsid w:val="00C17576"/>
    <w:pPr>
      <w:ind w:left="1400"/>
    </w:pPr>
    <w:rPr>
      <w:rFonts w:ascii="XO Thames" w:hAnsi="XO Thames"/>
      <w:sz w:val="28"/>
    </w:rPr>
  </w:style>
  <w:style w:type="character" w:customStyle="1" w:styleId="80">
    <w:name w:val="Оглавление 8 Знак"/>
    <w:link w:val="8"/>
    <w:rsid w:val="00C17576"/>
    <w:rPr>
      <w:rFonts w:ascii="XO Thames" w:hAnsi="XO Thames"/>
      <w:sz w:val="28"/>
    </w:rPr>
  </w:style>
  <w:style w:type="paragraph" w:customStyle="1" w:styleId="37">
    <w:name w:val="Гиперссылка3"/>
    <w:link w:val="38"/>
    <w:rsid w:val="00C17576"/>
    <w:rPr>
      <w:color w:val="0000FF"/>
      <w:u w:val="single"/>
    </w:rPr>
  </w:style>
  <w:style w:type="character" w:customStyle="1" w:styleId="38">
    <w:name w:val="Гиперссылка3"/>
    <w:link w:val="37"/>
    <w:rsid w:val="00C17576"/>
    <w:rPr>
      <w:color w:val="0000FF"/>
      <w:u w:val="single"/>
    </w:rPr>
  </w:style>
  <w:style w:type="paragraph" w:customStyle="1" w:styleId="1fb">
    <w:name w:val="Гиперссылка1"/>
    <w:link w:val="1fc"/>
    <w:rsid w:val="00C17576"/>
    <w:rPr>
      <w:color w:val="0000FF"/>
      <w:u w:val="single"/>
    </w:rPr>
  </w:style>
  <w:style w:type="character" w:customStyle="1" w:styleId="1fc">
    <w:name w:val="Гиперссылка1"/>
    <w:link w:val="1fb"/>
    <w:rsid w:val="00C17576"/>
    <w:rPr>
      <w:color w:val="0000FF"/>
      <w:u w:val="single"/>
    </w:rPr>
  </w:style>
  <w:style w:type="paragraph" w:styleId="af4">
    <w:name w:val="Body Text"/>
    <w:basedOn w:val="a"/>
    <w:link w:val="af5"/>
    <w:rsid w:val="00C17576"/>
    <w:pPr>
      <w:spacing w:after="120"/>
    </w:pPr>
  </w:style>
  <w:style w:type="character" w:customStyle="1" w:styleId="af5">
    <w:name w:val="Основной текст Знак"/>
    <w:basedOn w:val="1"/>
    <w:link w:val="af4"/>
    <w:rsid w:val="00C17576"/>
  </w:style>
  <w:style w:type="paragraph" w:customStyle="1" w:styleId="1fd">
    <w:name w:val="Гиперссылка1"/>
    <w:basedOn w:val="18"/>
    <w:link w:val="1fe"/>
    <w:rsid w:val="00C17576"/>
    <w:rPr>
      <w:color w:val="0000FF"/>
      <w:u w:val="single"/>
    </w:rPr>
  </w:style>
  <w:style w:type="character" w:customStyle="1" w:styleId="1fe">
    <w:name w:val="Гиперссылка1"/>
    <w:basedOn w:val="19"/>
    <w:link w:val="1fd"/>
    <w:rsid w:val="00C17576"/>
    <w:rPr>
      <w:color w:val="0000FF"/>
      <w:u w:val="single"/>
    </w:rPr>
  </w:style>
  <w:style w:type="paragraph" w:customStyle="1" w:styleId="1ff">
    <w:name w:val="Основной текст1"/>
    <w:basedOn w:val="a"/>
    <w:link w:val="1ff0"/>
    <w:rsid w:val="00C17576"/>
    <w:pPr>
      <w:widowControl w:val="0"/>
      <w:spacing w:after="300" w:line="322" w:lineRule="exact"/>
      <w:jc w:val="center"/>
    </w:pPr>
    <w:rPr>
      <w:sz w:val="26"/>
    </w:rPr>
  </w:style>
  <w:style w:type="character" w:customStyle="1" w:styleId="1ff0">
    <w:name w:val="Основной текст1"/>
    <w:basedOn w:val="1"/>
    <w:link w:val="1ff"/>
    <w:rsid w:val="00C17576"/>
    <w:rPr>
      <w:sz w:val="26"/>
    </w:rPr>
  </w:style>
  <w:style w:type="paragraph" w:customStyle="1" w:styleId="28">
    <w:name w:val="Основной шрифт абзаца2"/>
    <w:link w:val="29"/>
    <w:rsid w:val="00C17576"/>
  </w:style>
  <w:style w:type="character" w:customStyle="1" w:styleId="29">
    <w:name w:val="Основной шрифт абзаца2"/>
    <w:link w:val="28"/>
    <w:rsid w:val="00C17576"/>
  </w:style>
  <w:style w:type="paragraph" w:styleId="53">
    <w:name w:val="toc 5"/>
    <w:next w:val="a"/>
    <w:link w:val="54"/>
    <w:uiPriority w:val="39"/>
    <w:rsid w:val="00C17576"/>
    <w:pPr>
      <w:ind w:left="800"/>
    </w:pPr>
    <w:rPr>
      <w:rFonts w:ascii="XO Thames" w:hAnsi="XO Thames"/>
      <w:sz w:val="28"/>
    </w:rPr>
  </w:style>
  <w:style w:type="character" w:customStyle="1" w:styleId="54">
    <w:name w:val="Оглавление 5 Знак"/>
    <w:link w:val="53"/>
    <w:rsid w:val="00C17576"/>
    <w:rPr>
      <w:rFonts w:ascii="XO Thames" w:hAnsi="XO Thames"/>
      <w:sz w:val="28"/>
    </w:rPr>
  </w:style>
  <w:style w:type="paragraph" w:customStyle="1" w:styleId="1ff1">
    <w:name w:val="Основной шрифт абзаца1"/>
    <w:link w:val="1ff2"/>
    <w:rsid w:val="00C17576"/>
  </w:style>
  <w:style w:type="character" w:customStyle="1" w:styleId="1ff2">
    <w:name w:val="Основной шрифт абзаца1"/>
    <w:link w:val="1ff1"/>
    <w:rsid w:val="00C17576"/>
  </w:style>
  <w:style w:type="paragraph" w:customStyle="1" w:styleId="1ff3">
    <w:name w:val="Обычный1"/>
    <w:link w:val="1ff4"/>
    <w:rsid w:val="00C17576"/>
    <w:rPr>
      <w:sz w:val="28"/>
    </w:rPr>
  </w:style>
  <w:style w:type="character" w:customStyle="1" w:styleId="1ff4">
    <w:name w:val="Обычный1"/>
    <w:link w:val="1ff3"/>
    <w:rsid w:val="00C17576"/>
    <w:rPr>
      <w:sz w:val="28"/>
    </w:rPr>
  </w:style>
  <w:style w:type="paragraph" w:styleId="af6">
    <w:name w:val="Subtitle"/>
    <w:next w:val="a"/>
    <w:link w:val="af7"/>
    <w:uiPriority w:val="11"/>
    <w:qFormat/>
    <w:rsid w:val="00C17576"/>
    <w:pPr>
      <w:jc w:val="both"/>
    </w:pPr>
    <w:rPr>
      <w:rFonts w:ascii="XO Thames" w:hAnsi="XO Thames"/>
      <w:i/>
      <w:sz w:val="24"/>
    </w:rPr>
  </w:style>
  <w:style w:type="character" w:customStyle="1" w:styleId="af7">
    <w:name w:val="Подзаголовок Знак"/>
    <w:link w:val="af6"/>
    <w:rsid w:val="00C17576"/>
    <w:rPr>
      <w:rFonts w:ascii="XO Thames" w:hAnsi="XO Thames"/>
      <w:i/>
      <w:sz w:val="24"/>
    </w:rPr>
  </w:style>
  <w:style w:type="paragraph" w:customStyle="1" w:styleId="1ff5">
    <w:name w:val="Основной шрифт абзаца1"/>
    <w:link w:val="1ff6"/>
    <w:rsid w:val="00C17576"/>
  </w:style>
  <w:style w:type="character" w:customStyle="1" w:styleId="1ff6">
    <w:name w:val="Основной шрифт абзаца1"/>
    <w:link w:val="1ff5"/>
    <w:rsid w:val="00C17576"/>
  </w:style>
  <w:style w:type="paragraph" w:styleId="af8">
    <w:name w:val="Title"/>
    <w:next w:val="a"/>
    <w:link w:val="af9"/>
    <w:uiPriority w:val="10"/>
    <w:qFormat/>
    <w:rsid w:val="00C17576"/>
    <w:pPr>
      <w:spacing w:before="567" w:after="567"/>
      <w:jc w:val="center"/>
    </w:pPr>
    <w:rPr>
      <w:rFonts w:ascii="XO Thames" w:hAnsi="XO Thames"/>
      <w:b/>
      <w:caps/>
      <w:sz w:val="40"/>
    </w:rPr>
  </w:style>
  <w:style w:type="character" w:customStyle="1" w:styleId="af9">
    <w:name w:val="Название Знак"/>
    <w:link w:val="af8"/>
    <w:rsid w:val="00C17576"/>
    <w:rPr>
      <w:rFonts w:ascii="XO Thames" w:hAnsi="XO Thames"/>
      <w:b/>
      <w:caps/>
      <w:sz w:val="40"/>
    </w:rPr>
  </w:style>
  <w:style w:type="character" w:customStyle="1" w:styleId="40">
    <w:name w:val="Заголовок 4 Знак"/>
    <w:link w:val="4"/>
    <w:rsid w:val="00C17576"/>
    <w:rPr>
      <w:rFonts w:ascii="XO Thames" w:hAnsi="XO Thames"/>
      <w:b/>
      <w:sz w:val="24"/>
    </w:rPr>
  </w:style>
  <w:style w:type="paragraph" w:styleId="afa">
    <w:name w:val="List Bullet"/>
    <w:basedOn w:val="a"/>
    <w:link w:val="afb"/>
    <w:rsid w:val="00C17576"/>
    <w:pPr>
      <w:ind w:firstLine="709"/>
      <w:jc w:val="both"/>
    </w:pPr>
  </w:style>
  <w:style w:type="character" w:customStyle="1" w:styleId="afb">
    <w:name w:val="Маркированный список Знак"/>
    <w:basedOn w:val="1"/>
    <w:link w:val="afa"/>
    <w:rsid w:val="00C17576"/>
  </w:style>
  <w:style w:type="character" w:customStyle="1" w:styleId="20">
    <w:name w:val="Заголовок 2 Знак"/>
    <w:basedOn w:val="1"/>
    <w:link w:val="2"/>
    <w:rsid w:val="00C17576"/>
    <w:rPr>
      <w:rFonts w:ascii="Arial" w:hAnsi="Arial"/>
      <w:b/>
      <w:i/>
    </w:rPr>
  </w:style>
  <w:style w:type="paragraph" w:styleId="af">
    <w:name w:val="Body Text Indent"/>
    <w:basedOn w:val="a"/>
    <w:link w:val="af0"/>
    <w:rsid w:val="00C17576"/>
    <w:pPr>
      <w:ind w:firstLine="709"/>
      <w:jc w:val="both"/>
    </w:pPr>
  </w:style>
  <w:style w:type="character" w:customStyle="1" w:styleId="af0">
    <w:name w:val="Основной текст с отступом Знак"/>
    <w:basedOn w:val="1"/>
    <w:link w:val="af"/>
    <w:rsid w:val="00C17576"/>
  </w:style>
  <w:style w:type="paragraph" w:customStyle="1" w:styleId="1ff7">
    <w:name w:val="Обычный1"/>
    <w:link w:val="1ff8"/>
    <w:rsid w:val="00C17576"/>
    <w:rPr>
      <w:sz w:val="28"/>
    </w:rPr>
  </w:style>
  <w:style w:type="character" w:customStyle="1" w:styleId="1ff8">
    <w:name w:val="Обычный1"/>
    <w:link w:val="1ff7"/>
    <w:rsid w:val="00C17576"/>
    <w:rPr>
      <w:sz w:val="28"/>
    </w:rPr>
  </w:style>
  <w:style w:type="table" w:styleId="afc">
    <w:name w:val="Table Grid"/>
    <w:basedOn w:val="a1"/>
    <w:rsid w:val="00C175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7D8D2-E16C-442D-A356-22A2ABDA3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5407</Words>
  <Characters>30825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Гапон Татьяна Витальевна</dc:creator>
  <cp:lastModifiedBy>Dubovaya</cp:lastModifiedBy>
  <cp:revision>3</cp:revision>
  <cp:lastPrinted>2023-10-04T14:38:00Z</cp:lastPrinted>
  <dcterms:created xsi:type="dcterms:W3CDTF">2023-10-04T14:38:00Z</dcterms:created>
  <dcterms:modified xsi:type="dcterms:W3CDTF">2023-10-04T14:40:00Z</dcterms:modified>
</cp:coreProperties>
</file>