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Пояснительная записка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к проекту областного закона «</w:t>
      </w:r>
      <w:r>
        <w:rPr>
          <w:b w:val="1"/>
        </w:rPr>
        <w:t>О внесении изменений в Областной закон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«О местном самоуправлении в Ростовской области»</w:t>
      </w:r>
    </w:p>
    <w:p w14:paraId="04000000"/>
    <w:p w14:paraId="05000000">
      <w:pPr>
        <w:ind w:firstLine="708" w:left="0"/>
        <w:jc w:val="both"/>
      </w:pPr>
      <w:r>
        <w:t xml:space="preserve">Проектом областного закона </w:t>
      </w:r>
      <w:r>
        <w:t>«</w:t>
      </w:r>
      <w:r>
        <w:t xml:space="preserve">О внесении изменений в Областной закон </w:t>
      </w:r>
      <w:r>
        <w:br/>
      </w:r>
      <w:r>
        <w:t>«О местном самоуправлении в Ростовской области»</w:t>
      </w:r>
      <w:r>
        <w:t xml:space="preserve"> (далее – законопроект)</w:t>
      </w:r>
      <w:r>
        <w:t xml:space="preserve"> </w:t>
      </w:r>
      <w:r>
        <w:br/>
      </w:r>
      <w:r>
        <w:t xml:space="preserve">в соответствии с частью </w:t>
      </w:r>
      <w:r>
        <w:t>3</w:t>
      </w:r>
      <w:r>
        <w:t xml:space="preserve"> статьи 3</w:t>
      </w:r>
      <w:r>
        <w:t xml:space="preserve">4 </w:t>
      </w:r>
      <w:r>
        <w:t>Федерального зако</w:t>
      </w:r>
      <w:bookmarkStart w:id="1" w:name="_GoBack"/>
      <w:bookmarkEnd w:id="1"/>
      <w:r>
        <w:t xml:space="preserve">на от 6 октября 2003 года </w:t>
      </w:r>
      <w:r>
        <w:br/>
      </w:r>
      <w:r>
        <w:t>№ 131-ФЗ «Об общих принципах организации местного самоуправления</w:t>
      </w:r>
      <w:r>
        <w:br/>
      </w:r>
      <w:r>
        <w:t>в Российской Федерации»</w:t>
      </w:r>
      <w:r>
        <w:t xml:space="preserve">, с учетом положений части 2 статьи 36 данного Федерального закона </w:t>
      </w:r>
      <w:r>
        <w:t xml:space="preserve">предлагается </w:t>
      </w:r>
      <w:r>
        <w:t>уста</w:t>
      </w:r>
      <w:r>
        <w:t>новить</w:t>
      </w:r>
      <w:r>
        <w:t xml:space="preserve"> </w:t>
      </w:r>
      <w:r>
        <w:t>наименования</w:t>
      </w:r>
      <w:r>
        <w:t xml:space="preserve"> должностей</w:t>
      </w:r>
      <w:r>
        <w:t xml:space="preserve"> глав муниципальных образований, избираемых </w:t>
      </w:r>
      <w:r>
        <w:t>представительным</w:t>
      </w:r>
      <w:r>
        <w:t>и</w:t>
      </w:r>
      <w:r>
        <w:t xml:space="preserve"> орган</w:t>
      </w:r>
      <w:r>
        <w:t>а</w:t>
      </w:r>
      <w:r>
        <w:t>м</w:t>
      </w:r>
      <w:r>
        <w:t>и</w:t>
      </w:r>
      <w:r>
        <w:t xml:space="preserve"> муниципальн</w:t>
      </w:r>
      <w:r>
        <w:t>ых</w:t>
      </w:r>
      <w:r>
        <w:t xml:space="preserve"> образовани</w:t>
      </w:r>
      <w:r>
        <w:t>й</w:t>
      </w:r>
      <w:r>
        <w:t xml:space="preserve"> из числа кандидатов, представленных конкурсной ко</w:t>
      </w:r>
      <w:r>
        <w:t>миссией по результатам конкурса</w:t>
      </w:r>
      <w:r>
        <w:t>:</w:t>
      </w:r>
    </w:p>
    <w:p w14:paraId="06000000">
      <w:pPr>
        <w:ind w:firstLine="708" w:left="0"/>
        <w:jc w:val="both"/>
      </w:pPr>
      <w:r>
        <w:t>д</w:t>
      </w:r>
      <w:r>
        <w:t xml:space="preserve">ля поселений – </w:t>
      </w:r>
      <w:r>
        <w:t xml:space="preserve">глава соответствующего </w:t>
      </w:r>
      <w:r>
        <w:t>поселения</w:t>
      </w:r>
      <w:r>
        <w:t xml:space="preserve"> (с указанием </w:t>
      </w:r>
      <w:r>
        <w:br/>
      </w:r>
      <w:r>
        <w:t xml:space="preserve">на наименование </w:t>
      </w:r>
      <w:r>
        <w:t>поселения</w:t>
      </w:r>
      <w:r>
        <w:t>)</w:t>
      </w:r>
      <w:r>
        <w:t>;</w:t>
      </w:r>
    </w:p>
    <w:p w14:paraId="07000000">
      <w:pPr>
        <w:ind w:firstLine="708" w:left="0"/>
        <w:jc w:val="both"/>
      </w:pPr>
      <w:r>
        <w:t xml:space="preserve">для муниципальных районов – </w:t>
      </w:r>
      <w:r>
        <w:t xml:space="preserve">глава соответствующего </w:t>
      </w:r>
      <w:r>
        <w:t xml:space="preserve">муниципального района </w:t>
      </w:r>
      <w:r>
        <w:t>(с указанием на наименование</w:t>
      </w:r>
      <w:r>
        <w:t xml:space="preserve"> муниципального района</w:t>
      </w:r>
      <w:r>
        <w:t>)</w:t>
      </w:r>
      <w:r>
        <w:t>;</w:t>
      </w:r>
    </w:p>
    <w:p w14:paraId="08000000">
      <w:pPr>
        <w:ind w:firstLine="708" w:left="0"/>
        <w:jc w:val="both"/>
      </w:pPr>
      <w:r>
        <w:t xml:space="preserve">для городских округов – </w:t>
      </w:r>
      <w:r>
        <w:t>глава</w:t>
      </w:r>
      <w:r>
        <w:t xml:space="preserve"> соответствующего </w:t>
      </w:r>
      <w:r>
        <w:t xml:space="preserve">города </w:t>
      </w:r>
      <w:r>
        <w:t xml:space="preserve">(с указанием </w:t>
      </w:r>
      <w:r>
        <w:br/>
      </w:r>
      <w:r>
        <w:t>на наименование</w:t>
      </w:r>
      <w:r>
        <w:t xml:space="preserve"> города</w:t>
      </w:r>
      <w:r>
        <w:t>)</w:t>
      </w:r>
      <w:r>
        <w:t>.</w:t>
      </w:r>
    </w:p>
    <w:p w14:paraId="09000000">
      <w:pPr>
        <w:ind w:firstLine="708" w:left="0"/>
        <w:jc w:val="both"/>
      </w:pPr>
      <w:r>
        <w:t>Также предлагается закрепить требования к уровню профессионального образования, профессиональным знаниям и навыкам, которые должны содержаться</w:t>
      </w:r>
      <w:r>
        <w:br/>
      </w:r>
      <w:r>
        <w:t>в условиях конкурсов п</w:t>
      </w:r>
      <w:r>
        <w:t>о отбору кандидатур на должности</w:t>
      </w:r>
      <w:r>
        <w:t xml:space="preserve"> глав</w:t>
      </w:r>
      <w:r>
        <w:t xml:space="preserve"> муниципальных районов и городских</w:t>
      </w:r>
      <w:r>
        <w:t xml:space="preserve"> округ</w:t>
      </w:r>
      <w:r>
        <w:t>ов.</w:t>
      </w:r>
    </w:p>
    <w:p w14:paraId="0A000000">
      <w:pPr>
        <w:ind w:firstLine="708" w:left="0"/>
        <w:jc w:val="both"/>
      </w:pPr>
      <w:r>
        <w:t xml:space="preserve">Кроме того, </w:t>
      </w:r>
      <w:r>
        <w:t xml:space="preserve">предлагается установить, что срок полномочий </w:t>
      </w:r>
      <w:r>
        <w:t xml:space="preserve">глав муниципальных образований </w:t>
      </w:r>
      <w:r>
        <w:t xml:space="preserve">составляет 5 лет. </w:t>
      </w:r>
      <w:r>
        <w:t>Положения о сроках полномочий</w:t>
      </w:r>
      <w:r>
        <w:t xml:space="preserve"> </w:t>
      </w:r>
      <w:r>
        <w:t>буд</w:t>
      </w:r>
      <w:r>
        <w:t>у</w:t>
      </w:r>
      <w:r>
        <w:t xml:space="preserve">т </w:t>
      </w:r>
      <w:r>
        <w:t>применят</w:t>
      </w:r>
      <w:r>
        <w:t>ь</w:t>
      </w:r>
      <w:r>
        <w:t>ся после истечения срок</w:t>
      </w:r>
      <w:r>
        <w:t>ов</w:t>
      </w:r>
      <w:r>
        <w:t xml:space="preserve"> полномочий глав муниципальных образований, избранных </w:t>
      </w:r>
      <w:r>
        <w:t xml:space="preserve">из состава представительных органов муниципальных образований </w:t>
      </w:r>
      <w:r>
        <w:t xml:space="preserve">до дня вступления в силу </w:t>
      </w:r>
      <w:r>
        <w:t>соответствующего о</w:t>
      </w:r>
      <w:r>
        <w:t>бластного закона</w:t>
      </w:r>
      <w:r>
        <w:t>.</w:t>
      </w:r>
    </w:p>
    <w:p w14:paraId="0B000000">
      <w:pPr>
        <w:ind w:firstLine="709" w:left="0"/>
        <w:jc w:val="both"/>
        <w:rPr>
          <w:highlight w:val="white"/>
        </w:rPr>
      </w:pPr>
      <w:r>
        <w:rPr>
          <w:highlight w:val="white"/>
        </w:rPr>
        <w:t xml:space="preserve">Принятие </w:t>
      </w:r>
      <w:r>
        <w:t xml:space="preserve">законопроекта не потребует </w:t>
      </w:r>
      <w:r>
        <w:t>материальных затрат</w:t>
      </w:r>
      <w:r>
        <w:t>.</w:t>
      </w:r>
    </w:p>
    <w:p w14:paraId="0C000000">
      <w:pPr>
        <w:ind/>
        <w:jc w:val="both"/>
      </w:pPr>
    </w:p>
    <w:p w14:paraId="0D000000">
      <w:pPr>
        <w:ind/>
        <w:jc w:val="both"/>
      </w:pPr>
    </w:p>
    <w:tbl>
      <w:tblPr>
        <w:tblStyle w:val="Style_1"/>
        <w:tblLayout w:type="fixed"/>
      </w:tblPr>
      <w:tblGrid>
        <w:gridCol w:w="4361"/>
        <w:gridCol w:w="2586"/>
        <w:gridCol w:w="3474"/>
      </w:tblGrid>
      <w:tr>
        <w:tc>
          <w:tcPr>
            <w:tcW w:type="dxa" w:w="4361"/>
            <w:shd w:fill="auto" w:val="clear"/>
          </w:tcPr>
          <w:p w14:paraId="0E000000">
            <w:r>
              <w:t xml:space="preserve">Министр региональной политики и массовых коммуникаций Ростовской области </w:t>
            </w:r>
          </w:p>
        </w:tc>
        <w:tc>
          <w:tcPr>
            <w:tcW w:type="dxa" w:w="2586"/>
            <w:shd w:fill="auto" w:val="clear"/>
          </w:tcPr>
          <w:p w14:paraId="0F000000">
            <w:pPr>
              <w:ind/>
              <w:jc w:val="both"/>
            </w:pPr>
          </w:p>
        </w:tc>
        <w:tc>
          <w:tcPr>
            <w:tcW w:type="dxa" w:w="3474"/>
            <w:shd w:fill="auto" w:val="clear"/>
          </w:tcPr>
          <w:p w14:paraId="10000000">
            <w:pPr>
              <w:ind/>
              <w:jc w:val="right"/>
            </w:pPr>
          </w:p>
          <w:p w14:paraId="11000000">
            <w:pPr>
              <w:ind/>
              <w:jc w:val="right"/>
            </w:pPr>
          </w:p>
          <w:p w14:paraId="12000000">
            <w:pPr>
              <w:ind/>
              <w:jc w:val="right"/>
            </w:pPr>
            <w:r>
              <w:t>Д.Е. Шарков</w:t>
            </w:r>
          </w:p>
        </w:tc>
      </w:tr>
    </w:tbl>
    <w:p w14:paraId="13000000">
      <w:pPr>
        <w:ind/>
        <w:jc w:val="both"/>
        <w:rPr>
          <w:sz w:val="2"/>
        </w:rPr>
      </w:pPr>
    </w:p>
    <w:sectPr>
      <w:pgSz w:h="16838" w:orient="portrait" w:w="11906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Номер страницы1"/>
    <w:basedOn w:val="Style_4"/>
    <w:link w:val="Style_3_ch"/>
  </w:style>
  <w:style w:styleId="Style_3_ch" w:type="character">
    <w:name w:val="Номер страницы1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</w:rPr>
  </w:style>
  <w:style w:styleId="Style_5_ch" w:type="character">
    <w:name w:val="toc 2"/>
    <w:link w:val="Style_5"/>
    <w:rPr>
      <w:rFonts w:ascii="XO Thames" w:hAnsi="XO Thames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</w:rPr>
  </w:style>
  <w:style w:styleId="Style_6_ch" w:type="character">
    <w:name w:val="toc 4"/>
    <w:link w:val="Style_6"/>
    <w:rPr>
      <w:rFonts w:ascii="XO Thames" w:hAnsi="XO Thames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</w:rPr>
  </w:style>
  <w:style w:styleId="Style_7_ch" w:type="character">
    <w:name w:val="toc 6"/>
    <w:link w:val="Style_7"/>
    <w:rPr>
      <w:rFonts w:ascii="XO Thames" w:hAnsi="XO Thames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</w:rPr>
  </w:style>
  <w:style w:styleId="Style_8_ch" w:type="character">
    <w:name w:val="toc 7"/>
    <w:link w:val="Style_8"/>
    <w:rPr>
      <w:rFonts w:ascii="XO Thames" w:hAnsi="XO Thames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</w:rPr>
  </w:style>
  <w:style w:styleId="Style_13_ch" w:type="character">
    <w:name w:val="toc 3"/>
    <w:link w:val="Style_13"/>
    <w:rPr>
      <w:rFonts w:ascii="XO Thames" w:hAnsi="XO Thames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2"/>
    <w:link w:val="Style_20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0_ch" w:type="character">
    <w:name w:val="footer"/>
    <w:basedOn w:val="Style_2_ch"/>
    <w:link w:val="Style_20"/>
    <w:rPr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</w:rPr>
  </w:style>
  <w:style w:styleId="Style_21_ch" w:type="character">
    <w:name w:val="toc 9"/>
    <w:link w:val="Style_21"/>
    <w:rPr>
      <w:rFonts w:ascii="XO Thames" w:hAnsi="XO Thames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</w:rPr>
  </w:style>
  <w:style w:styleId="Style_22_ch" w:type="character">
    <w:name w:val="toc 8"/>
    <w:link w:val="Style_22"/>
    <w:rPr>
      <w:rFonts w:ascii="XO Thames" w:hAnsi="XO Thames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</w:rPr>
  </w:style>
  <w:style w:styleId="Style_24_ch" w:type="character">
    <w:name w:val="toc 5"/>
    <w:link w:val="Style_24"/>
    <w:rPr>
      <w:rFonts w:ascii="XO Thames" w:hAnsi="XO Thames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29_ch" w:type="character">
    <w:name w:val="heading 2"/>
    <w:link w:val="Style_29"/>
    <w:rPr>
      <w:rFonts w:ascii="XO Thames" w:hAnsi="XO Thames"/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2024-04-03T06:52:19Z</dcterms:modified>
</cp:coreProperties>
</file>