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A6" w:rsidRPr="0081534A" w:rsidRDefault="004F2AA6" w:rsidP="004F2AA6">
      <w:pPr>
        <w:pStyle w:val="2"/>
        <w:suppressAutoHyphens/>
        <w:ind w:left="6804" w:firstLine="0"/>
        <w:jc w:val="center"/>
        <w:rPr>
          <w:rFonts w:ascii="Times New Roman" w:hAnsi="Times New Roman" w:cs="Times New Roman"/>
          <w:u w:val="single"/>
        </w:rPr>
      </w:pPr>
      <w:r w:rsidRPr="0081534A">
        <w:rPr>
          <w:rFonts w:ascii="Times New Roman" w:hAnsi="Times New Roman" w:cs="Times New Roman"/>
          <w:u w:val="single"/>
        </w:rPr>
        <w:t>ПРОЕКТ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4F2AA6" w:rsidRPr="00877F52" w:rsidRDefault="00877F52" w:rsidP="004F2AA6">
      <w:pPr>
        <w:spacing w:line="240" w:lineRule="auto"/>
        <w:rPr>
          <w:b/>
          <w:i/>
        </w:rPr>
      </w:pPr>
      <w:r>
        <w:t xml:space="preserve">                                                                                      </w:t>
      </w:r>
      <w:r w:rsidR="00D270E4" w:rsidRPr="00D270E4">
        <w:rPr>
          <w:i/>
        </w:rPr>
        <w:t xml:space="preserve">к </w:t>
      </w:r>
      <w:r w:rsidRPr="00877F52">
        <w:rPr>
          <w:i/>
        </w:rPr>
        <w:t>приняти</w:t>
      </w:r>
      <w:r w:rsidR="00D270E4">
        <w:rPr>
          <w:i/>
        </w:rPr>
        <w:t>ю</w:t>
      </w:r>
      <w:r w:rsidRPr="00877F52">
        <w:rPr>
          <w:i/>
        </w:rPr>
        <w:t xml:space="preserve"> в целом</w:t>
      </w:r>
    </w:p>
    <w:p w:rsidR="008113A0" w:rsidRDefault="008113A0" w:rsidP="004F2AA6">
      <w:pPr>
        <w:spacing w:line="240" w:lineRule="auto"/>
      </w:pPr>
    </w:p>
    <w:p w:rsidR="004F2AA6" w:rsidRDefault="004F2AA6" w:rsidP="004F2AA6">
      <w:pPr>
        <w:pStyle w:val="a3"/>
      </w:pPr>
      <w:r>
        <w:t xml:space="preserve">Законодательное Собрание Ростовской области </w:t>
      </w:r>
    </w:p>
    <w:p w:rsidR="004F2AA6" w:rsidRDefault="004F2AA6" w:rsidP="004F2AA6">
      <w:pPr>
        <w:pStyle w:val="a3"/>
        <w:spacing w:line="276" w:lineRule="auto"/>
      </w:pPr>
      <w:r>
        <w:rPr>
          <w:caps/>
        </w:rPr>
        <w:t>постановление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4F2AA6" w:rsidTr="00B568F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F2AA6" w:rsidRPr="0049484B" w:rsidRDefault="001A6387" w:rsidP="00877F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szCs w:val="28"/>
              </w:rPr>
            </w:pPr>
            <w:r>
              <w:rPr>
                <w:rFonts w:eastAsia="Calibri"/>
                <w:szCs w:val="28"/>
              </w:rPr>
              <w:t>О</w:t>
            </w:r>
            <w:r w:rsidR="0095494E">
              <w:rPr>
                <w:rFonts w:eastAsia="Calibri"/>
                <w:szCs w:val="28"/>
              </w:rPr>
              <w:t xml:space="preserve"> внесении </w:t>
            </w:r>
            <w:r w:rsidR="0095494E" w:rsidRPr="00E22E1D">
              <w:rPr>
                <w:rFonts w:eastAsia="Calibri"/>
                <w:b/>
                <w:szCs w:val="28"/>
              </w:rPr>
              <w:t>изменени</w:t>
            </w:r>
            <w:r w:rsidR="00877F52" w:rsidRPr="00E22E1D">
              <w:rPr>
                <w:rFonts w:eastAsia="Calibri"/>
                <w:b/>
                <w:szCs w:val="28"/>
              </w:rPr>
              <w:t>й</w:t>
            </w:r>
            <w:r w:rsidR="004B319A">
              <w:rPr>
                <w:rFonts w:eastAsia="Calibri"/>
                <w:szCs w:val="28"/>
              </w:rPr>
              <w:t xml:space="preserve"> </w:t>
            </w:r>
            <w:r w:rsidR="004B319A" w:rsidRPr="00D270E4">
              <w:rPr>
                <w:rFonts w:eastAsia="Calibri"/>
                <w:b/>
                <w:szCs w:val="28"/>
              </w:rPr>
              <w:t>в</w:t>
            </w:r>
            <w:r w:rsidR="004B319A">
              <w:rPr>
                <w:rFonts w:eastAsia="Calibri"/>
                <w:szCs w:val="28"/>
              </w:rPr>
              <w:t xml:space="preserve"> </w:t>
            </w:r>
            <w:r w:rsidR="0049255E" w:rsidRPr="00E22E1D">
              <w:rPr>
                <w:rFonts w:eastAsia="Calibri"/>
                <w:b/>
                <w:szCs w:val="28"/>
              </w:rPr>
              <w:t>пункт</w:t>
            </w:r>
            <w:r w:rsidR="00877F52" w:rsidRPr="00E22E1D">
              <w:rPr>
                <w:rFonts w:eastAsia="Calibri"/>
                <w:b/>
                <w:szCs w:val="28"/>
              </w:rPr>
              <w:t>ы</w:t>
            </w:r>
            <w:r w:rsidR="0049255E">
              <w:rPr>
                <w:rFonts w:eastAsia="Calibri"/>
                <w:szCs w:val="28"/>
              </w:rPr>
              <w:t xml:space="preserve"> </w:t>
            </w:r>
            <w:r w:rsidR="00614524" w:rsidRPr="00614524">
              <w:rPr>
                <w:rFonts w:eastAsia="Calibri"/>
                <w:b/>
                <w:szCs w:val="28"/>
              </w:rPr>
              <w:t>3 и</w:t>
            </w:r>
            <w:r w:rsidR="00614524">
              <w:rPr>
                <w:rFonts w:eastAsia="Calibri"/>
                <w:szCs w:val="28"/>
              </w:rPr>
              <w:t xml:space="preserve"> </w:t>
            </w:r>
            <w:r w:rsidR="0095494E">
              <w:rPr>
                <w:rFonts w:eastAsia="Calibri"/>
                <w:szCs w:val="28"/>
              </w:rPr>
              <w:t>5</w:t>
            </w:r>
            <w:r w:rsidR="0049255E">
              <w:rPr>
                <w:rFonts w:eastAsia="Calibri"/>
                <w:szCs w:val="28"/>
              </w:rPr>
              <w:t xml:space="preserve"> </w:t>
            </w:r>
            <w:hyperlink r:id="rId6" w:history="1">
              <w:r w:rsidR="006A639E" w:rsidRPr="006A639E">
                <w:rPr>
                  <w:rFonts w:eastAsia="Calibri"/>
                  <w:bCs/>
                  <w:szCs w:val="28"/>
                </w:rPr>
                <w:t>Положени</w:t>
              </w:r>
            </w:hyperlink>
            <w:r w:rsidR="0049255E">
              <w:rPr>
                <w:rFonts w:eastAsia="Calibri"/>
                <w:bCs/>
                <w:szCs w:val="28"/>
              </w:rPr>
              <w:t>я</w:t>
            </w:r>
            <w:r w:rsidR="006A639E" w:rsidRPr="006A639E">
              <w:rPr>
                <w:rFonts w:eastAsia="Calibri"/>
                <w:bCs/>
                <w:szCs w:val="28"/>
              </w:rPr>
              <w:t xml:space="preserve"> о видах поощрений Законодательного Собрания Ростовской области</w:t>
            </w:r>
          </w:p>
        </w:tc>
      </w:tr>
    </w:tbl>
    <w:p w:rsidR="0049255E" w:rsidRDefault="0049255E" w:rsidP="004B319A">
      <w:pPr>
        <w:pStyle w:val="21"/>
        <w:spacing w:after="240"/>
        <w:ind w:firstLine="851"/>
      </w:pPr>
    </w:p>
    <w:p w:rsidR="004B319A" w:rsidRDefault="004B319A" w:rsidP="004B319A">
      <w:pPr>
        <w:pStyle w:val="21"/>
        <w:spacing w:after="240"/>
        <w:ind w:firstLine="851"/>
      </w:pPr>
      <w:r>
        <w:t>Законодательное Собрание Ростовской области ПОСТАНОВЛЯЕТ:</w:t>
      </w:r>
    </w:p>
    <w:p w:rsidR="00614524" w:rsidRPr="00601C33" w:rsidRDefault="006A639E" w:rsidP="00A42156">
      <w:pPr>
        <w:pStyle w:val="21"/>
        <w:ind w:firstLine="851"/>
        <w:rPr>
          <w:b/>
        </w:rPr>
      </w:pPr>
      <w:r w:rsidRPr="00B8709E">
        <w:t>1.</w:t>
      </w:r>
      <w:r w:rsidRPr="00601C33">
        <w:rPr>
          <w:b/>
        </w:rPr>
        <w:t xml:space="preserve"> Внести</w:t>
      </w:r>
      <w:r w:rsidR="0058430D">
        <w:rPr>
          <w:b/>
        </w:rPr>
        <w:t xml:space="preserve"> в</w:t>
      </w:r>
      <w:r w:rsidRPr="00601C33">
        <w:rPr>
          <w:b/>
        </w:rPr>
        <w:t xml:space="preserve"> Положени</w:t>
      </w:r>
      <w:r w:rsidR="00614524" w:rsidRPr="00601C33">
        <w:rPr>
          <w:b/>
        </w:rPr>
        <w:t>е</w:t>
      </w:r>
      <w:r w:rsidRPr="00601C33">
        <w:rPr>
          <w:b/>
        </w:rPr>
        <w:t xml:space="preserve"> о видах поощрений Законодательного Собрания Ростовской области, утвержденно</w:t>
      </w:r>
      <w:r w:rsidR="00D270E4">
        <w:rPr>
          <w:b/>
        </w:rPr>
        <w:t>е</w:t>
      </w:r>
      <w:r w:rsidRPr="00601C33">
        <w:rPr>
          <w:b/>
        </w:rPr>
        <w:t xml:space="preserve"> постановлением Законодательного Собрания Ростовской области от</w:t>
      </w:r>
      <w:r w:rsidR="008A0401" w:rsidRPr="00601C33">
        <w:rPr>
          <w:b/>
        </w:rPr>
        <w:t xml:space="preserve"> </w:t>
      </w:r>
      <w:r w:rsidRPr="00601C33">
        <w:rPr>
          <w:b/>
        </w:rPr>
        <w:t>22 апреля 2008 года</w:t>
      </w:r>
      <w:r w:rsidR="003E62A0" w:rsidRPr="00601C33">
        <w:rPr>
          <w:b/>
        </w:rPr>
        <w:t xml:space="preserve"> </w:t>
      </w:r>
      <w:r w:rsidR="00A42156" w:rsidRPr="00601C33">
        <w:rPr>
          <w:b/>
        </w:rPr>
        <w:t>№</w:t>
      </w:r>
      <w:r w:rsidR="00D24D75" w:rsidRPr="00601C33">
        <w:rPr>
          <w:b/>
        </w:rPr>
        <w:t xml:space="preserve"> 68</w:t>
      </w:r>
      <w:r w:rsidR="00B06986" w:rsidRPr="00601C33">
        <w:rPr>
          <w:b/>
        </w:rPr>
        <w:t>,</w:t>
      </w:r>
      <w:r w:rsidR="00D24D75" w:rsidRPr="00601C33">
        <w:rPr>
          <w:b/>
        </w:rPr>
        <w:t xml:space="preserve"> </w:t>
      </w:r>
      <w:r w:rsidR="00614524" w:rsidRPr="00601C33">
        <w:rPr>
          <w:b/>
        </w:rPr>
        <w:t>следующие изменения:</w:t>
      </w:r>
    </w:p>
    <w:p w:rsidR="00151FA0" w:rsidRDefault="00614524" w:rsidP="00276A14">
      <w:pPr>
        <w:pStyle w:val="21"/>
        <w:ind w:firstLine="851"/>
        <w:rPr>
          <w:b/>
        </w:rPr>
      </w:pPr>
      <w:r>
        <w:rPr>
          <w:b/>
        </w:rPr>
        <w:t xml:space="preserve">1) </w:t>
      </w:r>
      <w:r w:rsidR="009C02F0">
        <w:rPr>
          <w:b/>
        </w:rPr>
        <w:t xml:space="preserve">абзац </w:t>
      </w:r>
      <w:r w:rsidR="009C02F0" w:rsidRPr="00151FA0">
        <w:rPr>
          <w:b/>
        </w:rPr>
        <w:t>второ</w:t>
      </w:r>
      <w:r w:rsidR="00151FA0" w:rsidRPr="00151FA0">
        <w:rPr>
          <w:b/>
        </w:rPr>
        <w:t>й</w:t>
      </w:r>
      <w:r w:rsidR="009C02F0">
        <w:rPr>
          <w:b/>
        </w:rPr>
        <w:t xml:space="preserve"> пункта 3 </w:t>
      </w:r>
      <w:r w:rsidR="00151FA0">
        <w:rPr>
          <w:b/>
        </w:rPr>
        <w:t>изложить в следующей редакции:</w:t>
      </w:r>
    </w:p>
    <w:p w:rsidR="009C02F0" w:rsidRDefault="009C02F0" w:rsidP="00276A14">
      <w:pPr>
        <w:pStyle w:val="21"/>
        <w:ind w:firstLine="851"/>
        <w:rPr>
          <w:rFonts w:eastAsia="Calibri"/>
          <w:b/>
          <w:bCs/>
          <w:szCs w:val="28"/>
        </w:rPr>
      </w:pPr>
      <w:r>
        <w:rPr>
          <w:b/>
        </w:rPr>
        <w:t>«</w:t>
      </w:r>
      <w:r w:rsidR="00151FA0" w:rsidRPr="00151FA0">
        <w:rPr>
          <w:rFonts w:eastAsia="Calibri"/>
          <w:b/>
          <w:bCs/>
          <w:szCs w:val="28"/>
        </w:rPr>
        <w:t>Решени</w:t>
      </w:r>
      <w:r w:rsidR="00151FA0">
        <w:rPr>
          <w:rFonts w:eastAsia="Calibri"/>
          <w:b/>
          <w:bCs/>
          <w:szCs w:val="28"/>
        </w:rPr>
        <w:t>я</w:t>
      </w:r>
      <w:r w:rsidR="00151FA0" w:rsidRPr="00151FA0">
        <w:rPr>
          <w:rFonts w:eastAsia="Calibri"/>
          <w:b/>
          <w:bCs/>
          <w:szCs w:val="28"/>
        </w:rPr>
        <w:t xml:space="preserve"> о награждении Почетной грамотой Законодательного Собрания Росто</w:t>
      </w:r>
      <w:r w:rsidR="00151FA0">
        <w:rPr>
          <w:rFonts w:eastAsia="Calibri"/>
          <w:b/>
          <w:bCs/>
          <w:szCs w:val="28"/>
        </w:rPr>
        <w:t>вской области, памятным знаком «За развитие парламентаризма»</w:t>
      </w:r>
      <w:r w:rsidR="00151FA0" w:rsidRPr="00151FA0">
        <w:rPr>
          <w:rFonts w:eastAsia="Calibri"/>
          <w:b/>
          <w:bCs/>
          <w:szCs w:val="28"/>
        </w:rPr>
        <w:t xml:space="preserve"> гражданина, а также решения о награждении Благодарностью Законодательного Собрания Ростовской области, Благодарностью Председателя Законодательного Собрания Ростовской области, Благодарственным письмом Законодательного Собрания Ростовской области, Приветственным адресом Законодательного Собрания Ростовской области оформляются распоряжениями Законодательного Собрания Ростовской области</w:t>
      </w:r>
      <w:r w:rsidR="00151FA0">
        <w:rPr>
          <w:rFonts w:eastAsia="Calibri"/>
          <w:b/>
          <w:bCs/>
          <w:szCs w:val="28"/>
        </w:rPr>
        <w:t xml:space="preserve"> на основ</w:t>
      </w:r>
      <w:r w:rsidR="00274F8A">
        <w:rPr>
          <w:rFonts w:eastAsia="Calibri"/>
          <w:b/>
          <w:bCs/>
          <w:szCs w:val="28"/>
        </w:rPr>
        <w:t>е рекомендаций, указанных в пункте 7 настоящего По</w:t>
      </w:r>
      <w:r w:rsidR="00005475">
        <w:rPr>
          <w:rFonts w:eastAsia="Calibri"/>
          <w:b/>
          <w:bCs/>
          <w:szCs w:val="28"/>
        </w:rPr>
        <w:t>ложения</w:t>
      </w:r>
      <w:r w:rsidR="00151FA0" w:rsidRPr="00151FA0">
        <w:rPr>
          <w:rFonts w:eastAsia="Calibri"/>
          <w:b/>
          <w:bCs/>
          <w:szCs w:val="28"/>
        </w:rPr>
        <w:t>.</w:t>
      </w:r>
      <w:r w:rsidR="00276A14">
        <w:rPr>
          <w:rFonts w:eastAsia="Calibri"/>
          <w:b/>
          <w:bCs/>
          <w:szCs w:val="28"/>
        </w:rPr>
        <w:t>»;</w:t>
      </w:r>
    </w:p>
    <w:p w:rsidR="00614524" w:rsidRDefault="00614524" w:rsidP="00614524">
      <w:pPr>
        <w:pStyle w:val="21"/>
        <w:ind w:firstLine="851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2) </w:t>
      </w:r>
      <w:r w:rsidRPr="00614524">
        <w:rPr>
          <w:b/>
        </w:rPr>
        <w:t>абзац перв</w:t>
      </w:r>
      <w:r>
        <w:rPr>
          <w:b/>
        </w:rPr>
        <w:t>ый</w:t>
      </w:r>
      <w:r w:rsidRPr="00614524">
        <w:rPr>
          <w:b/>
        </w:rPr>
        <w:t xml:space="preserve"> пункта 5</w:t>
      </w:r>
      <w:r>
        <w:rPr>
          <w:b/>
        </w:rPr>
        <w:t xml:space="preserve"> дополнить </w:t>
      </w:r>
      <w:r>
        <w:t xml:space="preserve">предложением следующего содержания: </w:t>
      </w:r>
      <w:r>
        <w:rPr>
          <w:rFonts w:eastAsia="Calibri"/>
          <w:szCs w:val="28"/>
        </w:rPr>
        <w:t xml:space="preserve">«Основания для награждения, указанные в пункте 1 настоящего Положения, могут быть конкретизированы в представлении о награждении поощрением Законодательного Собрания Ростовской области с учетом </w:t>
      </w:r>
      <w:r>
        <w:rPr>
          <w:rFonts w:eastAsia="Calibri"/>
          <w:szCs w:val="28"/>
        </w:rPr>
        <w:lastRenderedPageBreak/>
        <w:t>особого характера заслуг и достижений гражданина или юридического лица.»</w:t>
      </w:r>
      <w:r w:rsidR="00601C33" w:rsidRPr="0058430D">
        <w:rPr>
          <w:rFonts w:eastAsia="Calibri"/>
          <w:szCs w:val="28"/>
        </w:rPr>
        <w:t>.</w:t>
      </w:r>
    </w:p>
    <w:p w:rsidR="00671312" w:rsidRPr="00EF34E9" w:rsidRDefault="009E520F" w:rsidP="006F5529">
      <w:pPr>
        <w:pStyle w:val="21"/>
      </w:pPr>
      <w:r>
        <w:t>2</w:t>
      </w:r>
      <w:r w:rsidR="00671312" w:rsidRPr="00EF34E9">
        <w:t xml:space="preserve">. Опубликовать настоящее постановление в средствах массовой </w:t>
      </w:r>
      <w:r w:rsidR="00671312" w:rsidRPr="00DC51F0">
        <w:rPr>
          <w:szCs w:val="28"/>
        </w:rPr>
        <w:t>информации</w:t>
      </w:r>
      <w:r w:rsidR="00671312" w:rsidRPr="00EF34E9">
        <w:t>.</w:t>
      </w:r>
    </w:p>
    <w:p w:rsidR="000B0359" w:rsidRPr="000B0359" w:rsidRDefault="009E520F" w:rsidP="006F5529">
      <w:pPr>
        <w:pStyle w:val="21"/>
        <w:ind w:firstLine="851"/>
        <w:rPr>
          <w:szCs w:val="28"/>
        </w:rPr>
      </w:pPr>
      <w:r>
        <w:rPr>
          <w:szCs w:val="28"/>
        </w:rPr>
        <w:t>3</w:t>
      </w:r>
      <w:r w:rsidR="00671312" w:rsidRPr="000915D9">
        <w:rPr>
          <w:szCs w:val="28"/>
        </w:rPr>
        <w:t xml:space="preserve">. Настоящее </w:t>
      </w:r>
      <w:r w:rsidR="00671312" w:rsidRPr="006A639E">
        <w:t>постановление</w:t>
      </w:r>
      <w:r w:rsidR="00671312" w:rsidRPr="000915D9">
        <w:rPr>
          <w:szCs w:val="28"/>
        </w:rPr>
        <w:t xml:space="preserve"> вступает в силу со дня его официального опубликования.</w:t>
      </w:r>
    </w:p>
    <w:p w:rsidR="00A02E11" w:rsidRDefault="00671312" w:rsidP="00671312">
      <w:pPr>
        <w:pStyle w:val="21"/>
        <w:spacing w:line="240" w:lineRule="auto"/>
        <w:ind w:left="142" w:hanging="142"/>
      </w:pPr>
      <w:r>
        <w:t xml:space="preserve">           </w:t>
      </w:r>
    </w:p>
    <w:p w:rsidR="00005475" w:rsidRDefault="00005475" w:rsidP="00671312">
      <w:pPr>
        <w:pStyle w:val="21"/>
        <w:spacing w:line="240" w:lineRule="auto"/>
        <w:ind w:left="142" w:hanging="142"/>
      </w:pPr>
    </w:p>
    <w:p w:rsidR="00A42156" w:rsidRDefault="00A42156" w:rsidP="00671312">
      <w:pPr>
        <w:pStyle w:val="21"/>
        <w:spacing w:line="240" w:lineRule="auto"/>
        <w:ind w:left="142" w:hanging="142"/>
      </w:pPr>
    </w:p>
    <w:p w:rsidR="00671312" w:rsidRDefault="009A4573" w:rsidP="00671312">
      <w:pPr>
        <w:pStyle w:val="21"/>
        <w:spacing w:line="240" w:lineRule="auto"/>
        <w:ind w:left="142" w:hanging="142"/>
      </w:pPr>
      <w:r>
        <w:t xml:space="preserve">          </w:t>
      </w:r>
      <w:r w:rsidR="00671312">
        <w:t xml:space="preserve">Председатель </w:t>
      </w:r>
    </w:p>
    <w:p w:rsidR="006F5529" w:rsidRDefault="00671312" w:rsidP="00754D71">
      <w:pPr>
        <w:pStyle w:val="21"/>
        <w:spacing w:line="240" w:lineRule="auto"/>
        <w:ind w:firstLine="0"/>
      </w:pPr>
      <w:r>
        <w:t>Законодательного Собрания                                                              А.В. Ищенко</w:t>
      </w:r>
    </w:p>
    <w:p w:rsidR="00671EE1" w:rsidRDefault="00671EE1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005475" w:rsidRDefault="00005475" w:rsidP="00754D71">
      <w:pPr>
        <w:pStyle w:val="21"/>
        <w:spacing w:line="240" w:lineRule="auto"/>
        <w:ind w:firstLine="0"/>
      </w:pPr>
    </w:p>
    <w:p w:rsidR="00A42156" w:rsidRDefault="00A42156" w:rsidP="00754D71">
      <w:pPr>
        <w:pStyle w:val="21"/>
        <w:spacing w:line="240" w:lineRule="auto"/>
        <w:ind w:firstLine="0"/>
      </w:pPr>
    </w:p>
    <w:p w:rsidR="00671312" w:rsidRDefault="00DC1AF5" w:rsidP="00671312">
      <w:pPr>
        <w:tabs>
          <w:tab w:val="left" w:pos="993"/>
        </w:tabs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Доработан </w:t>
      </w:r>
      <w:r w:rsidR="00671312">
        <w:rPr>
          <w:sz w:val="24"/>
          <w:szCs w:val="24"/>
        </w:rPr>
        <w:t>в правовом управлении</w:t>
      </w:r>
    </w:p>
    <w:sectPr w:rsidR="00671312" w:rsidSect="0049255E">
      <w:headerReference w:type="default" r:id="rId7"/>
      <w:pgSz w:w="11906" w:h="16838"/>
      <w:pgMar w:top="1077" w:right="851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B9" w:rsidRDefault="003F50B9" w:rsidP="00214B54">
      <w:pPr>
        <w:spacing w:line="240" w:lineRule="auto"/>
      </w:pPr>
      <w:r>
        <w:separator/>
      </w:r>
    </w:p>
  </w:endnote>
  <w:endnote w:type="continuationSeparator" w:id="0">
    <w:p w:rsidR="003F50B9" w:rsidRDefault="003F50B9" w:rsidP="0021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B9" w:rsidRDefault="003F50B9" w:rsidP="00214B54">
      <w:pPr>
        <w:spacing w:line="240" w:lineRule="auto"/>
      </w:pPr>
      <w:r>
        <w:separator/>
      </w:r>
    </w:p>
  </w:footnote>
  <w:footnote w:type="continuationSeparator" w:id="0">
    <w:p w:rsidR="003F50B9" w:rsidRDefault="003F50B9" w:rsidP="00214B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54" w:rsidRDefault="00214B54" w:rsidP="006F5529">
    <w:pPr>
      <w:pStyle w:val="a5"/>
      <w:jc w:val="center"/>
    </w:pPr>
    <w:fldSimple w:instr=" PAGE   \* MERGEFORMAT ">
      <w:r w:rsidR="003C216D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AA6"/>
    <w:rsid w:val="00005475"/>
    <w:rsid w:val="00007CB6"/>
    <w:rsid w:val="0002041A"/>
    <w:rsid w:val="00031A14"/>
    <w:rsid w:val="0005240E"/>
    <w:rsid w:val="00063981"/>
    <w:rsid w:val="00080644"/>
    <w:rsid w:val="000A1592"/>
    <w:rsid w:val="000B0359"/>
    <w:rsid w:val="000C071B"/>
    <w:rsid w:val="00112934"/>
    <w:rsid w:val="00116966"/>
    <w:rsid w:val="001248AA"/>
    <w:rsid w:val="001257C8"/>
    <w:rsid w:val="00151FA0"/>
    <w:rsid w:val="001A2542"/>
    <w:rsid w:val="001A6387"/>
    <w:rsid w:val="001A660F"/>
    <w:rsid w:val="001E0F5A"/>
    <w:rsid w:val="001F74FD"/>
    <w:rsid w:val="001F7ED5"/>
    <w:rsid w:val="00211491"/>
    <w:rsid w:val="00214B54"/>
    <w:rsid w:val="00224671"/>
    <w:rsid w:val="002302C9"/>
    <w:rsid w:val="00253474"/>
    <w:rsid w:val="00274F8A"/>
    <w:rsid w:val="00276A14"/>
    <w:rsid w:val="002B6287"/>
    <w:rsid w:val="002C3682"/>
    <w:rsid w:val="002D1DF7"/>
    <w:rsid w:val="002F710A"/>
    <w:rsid w:val="0031166A"/>
    <w:rsid w:val="00316F46"/>
    <w:rsid w:val="00321649"/>
    <w:rsid w:val="00336538"/>
    <w:rsid w:val="00346160"/>
    <w:rsid w:val="00351BC7"/>
    <w:rsid w:val="00355B4D"/>
    <w:rsid w:val="00394823"/>
    <w:rsid w:val="003A280E"/>
    <w:rsid w:val="003B3DF5"/>
    <w:rsid w:val="003B4BF5"/>
    <w:rsid w:val="003C0AE3"/>
    <w:rsid w:val="003C216D"/>
    <w:rsid w:val="003D45F7"/>
    <w:rsid w:val="003E177C"/>
    <w:rsid w:val="003E40D8"/>
    <w:rsid w:val="003E62A0"/>
    <w:rsid w:val="003F50B9"/>
    <w:rsid w:val="004100B7"/>
    <w:rsid w:val="0043037A"/>
    <w:rsid w:val="00435DF3"/>
    <w:rsid w:val="00440925"/>
    <w:rsid w:val="0049255E"/>
    <w:rsid w:val="004A55FD"/>
    <w:rsid w:val="004B319A"/>
    <w:rsid w:val="004B67F0"/>
    <w:rsid w:val="004C5954"/>
    <w:rsid w:val="004D11C1"/>
    <w:rsid w:val="004F2AA6"/>
    <w:rsid w:val="00505707"/>
    <w:rsid w:val="00522656"/>
    <w:rsid w:val="0052772F"/>
    <w:rsid w:val="00531675"/>
    <w:rsid w:val="00552DC9"/>
    <w:rsid w:val="00555074"/>
    <w:rsid w:val="00564EAC"/>
    <w:rsid w:val="00582DAA"/>
    <w:rsid w:val="0058430D"/>
    <w:rsid w:val="00584DE5"/>
    <w:rsid w:val="005903A9"/>
    <w:rsid w:val="005A691A"/>
    <w:rsid w:val="005B74A1"/>
    <w:rsid w:val="00601C33"/>
    <w:rsid w:val="00614524"/>
    <w:rsid w:val="006177E7"/>
    <w:rsid w:val="0063207F"/>
    <w:rsid w:val="00644C3D"/>
    <w:rsid w:val="00665984"/>
    <w:rsid w:val="00671312"/>
    <w:rsid w:val="006718E3"/>
    <w:rsid w:val="00671EE1"/>
    <w:rsid w:val="006837F9"/>
    <w:rsid w:val="0069724F"/>
    <w:rsid w:val="006A169F"/>
    <w:rsid w:val="006A639E"/>
    <w:rsid w:val="006B1BC0"/>
    <w:rsid w:val="006B655E"/>
    <w:rsid w:val="006C1D5D"/>
    <w:rsid w:val="006C6994"/>
    <w:rsid w:val="006D2CD4"/>
    <w:rsid w:val="006F3A83"/>
    <w:rsid w:val="006F5529"/>
    <w:rsid w:val="00736B57"/>
    <w:rsid w:val="00737043"/>
    <w:rsid w:val="00744C21"/>
    <w:rsid w:val="0074704E"/>
    <w:rsid w:val="00754BE7"/>
    <w:rsid w:val="00754D71"/>
    <w:rsid w:val="00762CB5"/>
    <w:rsid w:val="00766521"/>
    <w:rsid w:val="00793C91"/>
    <w:rsid w:val="007B15AA"/>
    <w:rsid w:val="007C41F5"/>
    <w:rsid w:val="007E6398"/>
    <w:rsid w:val="007F08A0"/>
    <w:rsid w:val="007F3DE6"/>
    <w:rsid w:val="008113A0"/>
    <w:rsid w:val="008120FC"/>
    <w:rsid w:val="00824B18"/>
    <w:rsid w:val="008410B4"/>
    <w:rsid w:val="00845709"/>
    <w:rsid w:val="00877F52"/>
    <w:rsid w:val="0088444D"/>
    <w:rsid w:val="00897D4C"/>
    <w:rsid w:val="008A0401"/>
    <w:rsid w:val="008A10D7"/>
    <w:rsid w:val="008A5FBE"/>
    <w:rsid w:val="008B2F6A"/>
    <w:rsid w:val="008D4B66"/>
    <w:rsid w:val="008D6B41"/>
    <w:rsid w:val="008E709F"/>
    <w:rsid w:val="00914749"/>
    <w:rsid w:val="00933A79"/>
    <w:rsid w:val="0093665D"/>
    <w:rsid w:val="0095494E"/>
    <w:rsid w:val="00960B31"/>
    <w:rsid w:val="00971356"/>
    <w:rsid w:val="00980867"/>
    <w:rsid w:val="009965B7"/>
    <w:rsid w:val="009A1E9A"/>
    <w:rsid w:val="009A4573"/>
    <w:rsid w:val="009C02F0"/>
    <w:rsid w:val="009E5157"/>
    <w:rsid w:val="009E520F"/>
    <w:rsid w:val="00A02E11"/>
    <w:rsid w:val="00A12D89"/>
    <w:rsid w:val="00A42156"/>
    <w:rsid w:val="00A64F91"/>
    <w:rsid w:val="00A65547"/>
    <w:rsid w:val="00A80E76"/>
    <w:rsid w:val="00AA209F"/>
    <w:rsid w:val="00AA53B3"/>
    <w:rsid w:val="00AC010E"/>
    <w:rsid w:val="00AF7CA1"/>
    <w:rsid w:val="00B06986"/>
    <w:rsid w:val="00B4334C"/>
    <w:rsid w:val="00B46AFE"/>
    <w:rsid w:val="00B4753C"/>
    <w:rsid w:val="00B5213B"/>
    <w:rsid w:val="00B568FF"/>
    <w:rsid w:val="00B8709E"/>
    <w:rsid w:val="00B9609E"/>
    <w:rsid w:val="00BA797B"/>
    <w:rsid w:val="00BF3B16"/>
    <w:rsid w:val="00BF5397"/>
    <w:rsid w:val="00C036C4"/>
    <w:rsid w:val="00C90541"/>
    <w:rsid w:val="00CA02EA"/>
    <w:rsid w:val="00CE193A"/>
    <w:rsid w:val="00CE1BD7"/>
    <w:rsid w:val="00CE42A5"/>
    <w:rsid w:val="00CE4A2D"/>
    <w:rsid w:val="00D122FC"/>
    <w:rsid w:val="00D24D75"/>
    <w:rsid w:val="00D270E4"/>
    <w:rsid w:val="00D476F8"/>
    <w:rsid w:val="00D56751"/>
    <w:rsid w:val="00D570D5"/>
    <w:rsid w:val="00D712D1"/>
    <w:rsid w:val="00D826E2"/>
    <w:rsid w:val="00D94B36"/>
    <w:rsid w:val="00D95500"/>
    <w:rsid w:val="00DB6EB7"/>
    <w:rsid w:val="00DC1AF5"/>
    <w:rsid w:val="00DC238C"/>
    <w:rsid w:val="00DC51F0"/>
    <w:rsid w:val="00DE1423"/>
    <w:rsid w:val="00E01269"/>
    <w:rsid w:val="00E02532"/>
    <w:rsid w:val="00E22E1D"/>
    <w:rsid w:val="00E25A7A"/>
    <w:rsid w:val="00E26105"/>
    <w:rsid w:val="00E27603"/>
    <w:rsid w:val="00E577D3"/>
    <w:rsid w:val="00E73803"/>
    <w:rsid w:val="00E73AB6"/>
    <w:rsid w:val="00E92631"/>
    <w:rsid w:val="00EA147A"/>
    <w:rsid w:val="00EA3A72"/>
    <w:rsid w:val="00EF18A0"/>
    <w:rsid w:val="00EF1A3E"/>
    <w:rsid w:val="00EF34E9"/>
    <w:rsid w:val="00F169EC"/>
    <w:rsid w:val="00F332E4"/>
    <w:rsid w:val="00F465C3"/>
    <w:rsid w:val="00F63318"/>
    <w:rsid w:val="00F841FC"/>
    <w:rsid w:val="00F858BE"/>
    <w:rsid w:val="00F87C64"/>
    <w:rsid w:val="00F91CA7"/>
    <w:rsid w:val="00F94946"/>
    <w:rsid w:val="00FA09F3"/>
    <w:rsid w:val="00FC5B5A"/>
    <w:rsid w:val="00FD0739"/>
    <w:rsid w:val="00FD63FD"/>
    <w:rsid w:val="00FE745E"/>
    <w:rsid w:val="00FF247F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A6"/>
    <w:pPr>
      <w:spacing w:line="360" w:lineRule="auto"/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F2AA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2A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4F2AA6"/>
    <w:pPr>
      <w:ind w:hanging="6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4F2AA6"/>
    <w:rPr>
      <w:rFonts w:eastAsia="Times New Roman" w:cs="Times New Roman"/>
      <w:b/>
      <w:bCs/>
      <w:sz w:val="28"/>
      <w:szCs w:val="20"/>
      <w:lang w:eastAsia="ru-RU"/>
    </w:rPr>
  </w:style>
  <w:style w:type="paragraph" w:styleId="21">
    <w:name w:val="Body Text Indent 2"/>
    <w:basedOn w:val="a"/>
    <w:link w:val="22"/>
    <w:rsid w:val="004F2AA6"/>
    <w:pPr>
      <w:ind w:firstLine="846"/>
    </w:pPr>
  </w:style>
  <w:style w:type="character" w:customStyle="1" w:styleId="22">
    <w:name w:val="Основной текст с отступом 2 Знак"/>
    <w:basedOn w:val="a0"/>
    <w:link w:val="21"/>
    <w:rsid w:val="004F2AA6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2AA6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14B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4B54"/>
    <w:rPr>
      <w:rFonts w:eastAsia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214B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4B54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124692&amp;dst=1000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1976</CharactersWithSpaces>
  <SharedDoc>false</SharedDoc>
  <HLinks>
    <vt:vector size="6" baseType="variant">
      <vt:variant>
        <vt:i4>3211319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https://login.consultant.ru/link/?req=doc&amp;base=RLAW186&amp;n=124692&amp;dst=100016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Borkovskaya</dc:creator>
  <cp:lastModifiedBy>User</cp:lastModifiedBy>
  <cp:revision>2</cp:revision>
  <cp:lastPrinted>2025-03-26T08:59:00Z</cp:lastPrinted>
  <dcterms:created xsi:type="dcterms:W3CDTF">2025-03-28T09:00:00Z</dcterms:created>
  <dcterms:modified xsi:type="dcterms:W3CDTF">2025-03-28T09:00:00Z</dcterms:modified>
</cp:coreProperties>
</file>