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E5FD3" w:rsidRDefault="00586F33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АКТОВ ОБЛАСТНОГО ЗАКОНОДАТЕЛЬСТВА, ПОДЛЕЖАЩИХ ПРИЗНАНИЮ </w:t>
      </w:r>
      <w:proofErr w:type="gramStart"/>
      <w:r>
        <w:rPr>
          <w:b/>
          <w:sz w:val="28"/>
        </w:rPr>
        <w:t>УТРАТИВШИМИ</w:t>
      </w:r>
      <w:proofErr w:type="gramEnd"/>
      <w:r>
        <w:rPr>
          <w:b/>
          <w:sz w:val="28"/>
        </w:rPr>
        <w:t xml:space="preserve"> СИЛУ, ПРИОСТАНОВЛЕНИЮ, ИЗМЕНЕНИЮ, ДОПОЛНЕНИЮ ИЛИ ПРИНЯТИЮ В СВЯЗИ С ПРИНЯТИЕМ ОБЛАСТНОГО ЗАКОНА </w:t>
      </w:r>
    </w:p>
    <w:p w14:paraId="02000000" w14:textId="6B7C03F7" w:rsidR="00FE5FD3" w:rsidRDefault="00586F33">
      <w:pPr>
        <w:jc w:val="center"/>
        <w:rPr>
          <w:sz w:val="28"/>
        </w:rPr>
      </w:pPr>
      <w:r>
        <w:rPr>
          <w:b/>
          <w:sz w:val="28"/>
        </w:rPr>
        <w:t>«О ВНЕСЕНИИ ИЗМЕНЕНИЯ В ОБЛАСТНОЙ ЗАКОН                                 «О МЕСТНОМ САМОУП</w:t>
      </w:r>
      <w:r w:rsidR="00444575">
        <w:rPr>
          <w:b/>
          <w:sz w:val="28"/>
        </w:rPr>
        <w:t>РАВЛЕНИИ В РОСТОВСКОЙ ОБЛАСТИ»</w:t>
      </w:r>
      <w:bookmarkStart w:id="0" w:name="_GoBack"/>
      <w:bookmarkEnd w:id="0"/>
    </w:p>
    <w:p w14:paraId="03000000" w14:textId="77777777" w:rsidR="00FE5FD3" w:rsidRDefault="00FE5FD3">
      <w:pPr>
        <w:rPr>
          <w:sz w:val="28"/>
        </w:rPr>
      </w:pPr>
    </w:p>
    <w:p w14:paraId="04000000" w14:textId="77777777" w:rsidR="00FE5FD3" w:rsidRDefault="00FE5FD3">
      <w:pPr>
        <w:rPr>
          <w:sz w:val="28"/>
        </w:rPr>
      </w:pPr>
    </w:p>
    <w:p w14:paraId="05000000" w14:textId="77777777" w:rsidR="00FE5FD3" w:rsidRDefault="00FE5FD3">
      <w:pPr>
        <w:rPr>
          <w:sz w:val="28"/>
        </w:rPr>
      </w:pPr>
    </w:p>
    <w:p w14:paraId="06000000" w14:textId="77777777" w:rsidR="00FE5FD3" w:rsidRDefault="00FE5FD3">
      <w:pPr>
        <w:rPr>
          <w:sz w:val="28"/>
        </w:rPr>
      </w:pPr>
    </w:p>
    <w:p w14:paraId="07000000" w14:textId="47D885B6" w:rsidR="00FE5FD3" w:rsidRDefault="00586F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Принятие Областного закона «О внесении изменения в Областной закон «О местном самоуправлении в Ростовской области» не потребует пр</w:t>
      </w:r>
      <w:r w:rsidR="00E508F2">
        <w:rPr>
          <w:sz w:val="28"/>
        </w:rPr>
        <w:t xml:space="preserve">изнания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силу, приостановления, изменения, дополнения или принятия каких-либо актов областного законодательства.</w:t>
      </w:r>
    </w:p>
    <w:p w14:paraId="08000000" w14:textId="77777777" w:rsidR="00FE5FD3" w:rsidRDefault="00FE5FD3">
      <w:pPr>
        <w:spacing w:line="360" w:lineRule="auto"/>
        <w:ind w:firstLine="709"/>
        <w:jc w:val="both"/>
        <w:rPr>
          <w:sz w:val="28"/>
        </w:rPr>
      </w:pPr>
    </w:p>
    <w:p w14:paraId="09000000" w14:textId="77777777" w:rsidR="00FE5FD3" w:rsidRDefault="00FE5FD3">
      <w:pPr>
        <w:rPr>
          <w:sz w:val="28"/>
        </w:rPr>
      </w:pPr>
    </w:p>
    <w:p w14:paraId="0A000000" w14:textId="77777777" w:rsidR="00FE5FD3" w:rsidRDefault="00FE5FD3">
      <w:pPr>
        <w:rPr>
          <w:sz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19"/>
        <w:gridCol w:w="4237"/>
      </w:tblGrid>
      <w:tr w:rsidR="00424853" w14:paraId="45C9A675" w14:textId="77777777" w:rsidTr="000200FB">
        <w:trPr>
          <w:trHeight w:val="564"/>
        </w:trPr>
        <w:tc>
          <w:tcPr>
            <w:tcW w:w="5119" w:type="dxa"/>
          </w:tcPr>
          <w:p w14:paraId="1B4200BE" w14:textId="48755313" w:rsidR="00424853" w:rsidRDefault="0041484A" w:rsidP="004261A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</w:t>
            </w:r>
            <w:r w:rsidR="00424853">
              <w:rPr>
                <w:sz w:val="28"/>
              </w:rPr>
              <w:t>обрания депутатов-</w:t>
            </w:r>
          </w:p>
          <w:p w14:paraId="4E234A2C" w14:textId="0CAD4839" w:rsidR="00424853" w:rsidRDefault="000200FB" w:rsidP="004261A4">
            <w:pPr>
              <w:tabs>
                <w:tab w:val="left" w:pos="7713"/>
              </w:tabs>
              <w:jc w:val="both"/>
            </w:pPr>
            <w:r>
              <w:rPr>
                <w:sz w:val="28"/>
              </w:rPr>
              <w:t>г</w:t>
            </w:r>
            <w:r w:rsidR="00424853">
              <w:rPr>
                <w:sz w:val="28"/>
              </w:rPr>
              <w:t>лава Михайлово-Александровского</w:t>
            </w:r>
          </w:p>
          <w:p w14:paraId="3AE148F6" w14:textId="77777777" w:rsidR="00424853" w:rsidRDefault="00424853" w:rsidP="004261A4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  <w:tc>
          <w:tcPr>
            <w:tcW w:w="4237" w:type="dxa"/>
          </w:tcPr>
          <w:p w14:paraId="6FB8CA13" w14:textId="77777777" w:rsidR="00424853" w:rsidRDefault="00424853" w:rsidP="004261A4">
            <w:pPr>
              <w:jc w:val="right"/>
              <w:rPr>
                <w:sz w:val="28"/>
              </w:rPr>
            </w:pPr>
          </w:p>
          <w:p w14:paraId="1F2D2A66" w14:textId="77777777" w:rsidR="00424853" w:rsidRDefault="00424853" w:rsidP="004261A4">
            <w:pPr>
              <w:jc w:val="right"/>
              <w:rPr>
                <w:sz w:val="28"/>
              </w:rPr>
            </w:pPr>
          </w:p>
          <w:p w14:paraId="22C04952" w14:textId="1BAD8AFD" w:rsidR="00424853" w:rsidRDefault="00424853" w:rsidP="000200FB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В.И. Строителев</w:t>
            </w:r>
          </w:p>
        </w:tc>
      </w:tr>
    </w:tbl>
    <w:p w14:paraId="10000000" w14:textId="77777777" w:rsidR="00FE5FD3" w:rsidRDefault="00FE5FD3">
      <w:pPr>
        <w:rPr>
          <w:sz w:val="28"/>
        </w:rPr>
      </w:pPr>
    </w:p>
    <w:p w14:paraId="11000000" w14:textId="77777777" w:rsidR="00FE5FD3" w:rsidRDefault="00FE5FD3"/>
    <w:sectPr w:rsidR="00FE5FD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FD3"/>
    <w:rsid w:val="000200FB"/>
    <w:rsid w:val="0041484A"/>
    <w:rsid w:val="00424853"/>
    <w:rsid w:val="00444575"/>
    <w:rsid w:val="00586F33"/>
    <w:rsid w:val="00C80C17"/>
    <w:rsid w:val="00E508F2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8">
    <w:name w:val="Заголовок"/>
    <w:basedOn w:val="a"/>
    <w:next w:val="a4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"/>
    <w:link w:val="a8"/>
    <w:rPr>
      <w:rFonts w:ascii="Arial" w:hAnsi="Arial"/>
      <w:sz w:val="28"/>
    </w:rPr>
  </w:style>
  <w:style w:type="paragraph" w:customStyle="1" w:styleId="23">
    <w:name w:val="Основной шрифт абзаца2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Название1"/>
    <w:basedOn w:val="a"/>
    <w:link w:val="1a"/>
    <w:pPr>
      <w:spacing w:before="120" w:after="120"/>
    </w:pPr>
    <w:rPr>
      <w:i/>
    </w:rPr>
  </w:style>
  <w:style w:type="character" w:customStyle="1" w:styleId="1a">
    <w:name w:val="Название1"/>
    <w:basedOn w:val="1"/>
    <w:link w:val="19"/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2023-08-03T10:18:00Z</dcterms:created>
  <dcterms:modified xsi:type="dcterms:W3CDTF">2023-08-15T11:44:00Z</dcterms:modified>
</cp:coreProperties>
</file>