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EF" w:rsidRPr="00BB0F05" w:rsidRDefault="001314EF" w:rsidP="00BB0F05">
      <w:pPr>
        <w:pStyle w:val="ConsPlusTitle"/>
        <w:widowControl/>
        <w:tabs>
          <w:tab w:val="left" w:pos="6804"/>
          <w:tab w:val="left" w:pos="6840"/>
        </w:tabs>
        <w:ind w:left="6237"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BB0F05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:rsidR="00BB0F05" w:rsidRPr="00BB0F05" w:rsidRDefault="00BB0F05" w:rsidP="00BB0F05">
      <w:pPr>
        <w:pStyle w:val="ConsPlusTitle"/>
        <w:widowControl/>
        <w:tabs>
          <w:tab w:val="left" w:pos="6237"/>
          <w:tab w:val="left" w:pos="6840"/>
        </w:tabs>
        <w:ind w:left="6237"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B0F05">
        <w:rPr>
          <w:rFonts w:ascii="Times New Roman" w:hAnsi="Times New Roman" w:cs="Times New Roman"/>
          <w:b w:val="0"/>
          <w:i/>
          <w:sz w:val="28"/>
          <w:szCs w:val="28"/>
        </w:rPr>
        <w:t>внесен</w:t>
      </w:r>
      <w:proofErr w:type="gramEnd"/>
      <w:r w:rsidRPr="00BB0F05">
        <w:rPr>
          <w:rFonts w:ascii="Times New Roman" w:hAnsi="Times New Roman" w:cs="Times New Roman"/>
          <w:b w:val="0"/>
          <w:i/>
          <w:sz w:val="28"/>
          <w:szCs w:val="28"/>
        </w:rPr>
        <w:t xml:space="preserve"> депутатом</w:t>
      </w:r>
    </w:p>
    <w:p w:rsidR="00BB0F05" w:rsidRPr="00BB0F05" w:rsidRDefault="00BB0F05" w:rsidP="00BB0F05">
      <w:pPr>
        <w:pStyle w:val="ConsPlusTitle"/>
        <w:widowControl/>
        <w:tabs>
          <w:tab w:val="left" w:pos="6804"/>
          <w:tab w:val="left" w:pos="6840"/>
        </w:tabs>
        <w:ind w:left="6237" w:right="-2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BB0F05">
        <w:rPr>
          <w:rFonts w:ascii="Times New Roman" w:hAnsi="Times New Roman" w:cs="Times New Roman"/>
          <w:b w:val="0"/>
          <w:i/>
          <w:sz w:val="28"/>
          <w:szCs w:val="28"/>
        </w:rPr>
        <w:t>Мананкиной</w:t>
      </w:r>
      <w:proofErr w:type="spellEnd"/>
      <w:r w:rsidRPr="00BB0F05">
        <w:rPr>
          <w:rFonts w:ascii="Times New Roman" w:hAnsi="Times New Roman" w:cs="Times New Roman"/>
          <w:b w:val="0"/>
          <w:i/>
          <w:sz w:val="28"/>
          <w:szCs w:val="28"/>
        </w:rPr>
        <w:t xml:space="preserve"> С.А.</w:t>
      </w:r>
    </w:p>
    <w:p w:rsidR="001314EF" w:rsidRPr="00BB0F05" w:rsidRDefault="001314EF" w:rsidP="00BB0F05">
      <w:pPr>
        <w:pStyle w:val="ConsPlusTitle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1314EF" w:rsidRPr="001314EF" w:rsidRDefault="001314EF" w:rsidP="001314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14EF" w:rsidRPr="001314EF" w:rsidRDefault="001314EF" w:rsidP="001314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14EF" w:rsidRPr="001314EF" w:rsidRDefault="001314EF" w:rsidP="001314EF">
      <w:pPr>
        <w:pStyle w:val="ConsPlusTitle"/>
        <w:widowControl/>
        <w:jc w:val="center"/>
        <w:rPr>
          <w:rFonts w:ascii="Times New Roman" w:hAnsi="Times New Roman" w:cs="Times New Roman"/>
          <w:spacing w:val="60"/>
          <w:sz w:val="32"/>
          <w:szCs w:val="32"/>
        </w:rPr>
      </w:pPr>
      <w:r w:rsidRPr="001314EF">
        <w:rPr>
          <w:rFonts w:ascii="Times New Roman" w:hAnsi="Times New Roman" w:cs="Times New Roman"/>
          <w:spacing w:val="60"/>
          <w:sz w:val="32"/>
          <w:szCs w:val="32"/>
        </w:rPr>
        <w:t>ОБЛАСТНОЙ ЗАКОН</w:t>
      </w:r>
    </w:p>
    <w:p w:rsidR="001314EF" w:rsidRPr="001314EF" w:rsidRDefault="001314EF" w:rsidP="001314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14EF" w:rsidRPr="001314EF" w:rsidRDefault="001314EF" w:rsidP="001314EF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12D0C">
        <w:rPr>
          <w:rFonts w:ascii="Times New Roman" w:hAnsi="Times New Roman" w:cs="Times New Roman"/>
          <w:b/>
          <w:sz w:val="28"/>
          <w:szCs w:val="28"/>
        </w:rPr>
        <w:t>Я</w:t>
      </w:r>
      <w:r w:rsidRPr="001314EF">
        <w:rPr>
          <w:rFonts w:ascii="Times New Roman" w:hAnsi="Times New Roman" w:cs="Times New Roman"/>
          <w:b/>
          <w:sz w:val="28"/>
          <w:szCs w:val="28"/>
        </w:rPr>
        <w:t xml:space="preserve"> В СТАТЬЮ </w:t>
      </w:r>
      <w:r w:rsidR="008C2BF7">
        <w:rPr>
          <w:rFonts w:ascii="Times New Roman" w:hAnsi="Times New Roman" w:cs="Times New Roman"/>
          <w:b/>
          <w:sz w:val="28"/>
          <w:szCs w:val="28"/>
        </w:rPr>
        <w:t>4</w:t>
      </w:r>
      <w:r w:rsidRPr="001314EF">
        <w:rPr>
          <w:rFonts w:ascii="Times New Roman" w:hAnsi="Times New Roman" w:cs="Times New Roman"/>
          <w:b/>
          <w:sz w:val="28"/>
          <w:szCs w:val="28"/>
        </w:rPr>
        <w:t xml:space="preserve"> ОБЛАСТНОГО ЗАКОНА</w:t>
      </w:r>
    </w:p>
    <w:p w:rsidR="001314EF" w:rsidRPr="001314EF" w:rsidRDefault="001314EF" w:rsidP="001314EF">
      <w:pPr>
        <w:tabs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F">
        <w:rPr>
          <w:rFonts w:ascii="Times New Roman" w:hAnsi="Times New Roman" w:cs="Times New Roman"/>
          <w:b/>
          <w:sz w:val="28"/>
          <w:szCs w:val="28"/>
        </w:rPr>
        <w:t>«О</w:t>
      </w:r>
      <w:r w:rsidR="00351405">
        <w:rPr>
          <w:rFonts w:ascii="Times New Roman" w:hAnsi="Times New Roman" w:cs="Times New Roman"/>
          <w:b/>
          <w:sz w:val="28"/>
          <w:szCs w:val="28"/>
        </w:rPr>
        <w:t xml:space="preserve"> РАЗВИТИИ АГЛОМЕРАЦИЙ В Р</w:t>
      </w:r>
      <w:r w:rsidRPr="001314EF">
        <w:rPr>
          <w:rFonts w:ascii="Times New Roman" w:hAnsi="Times New Roman" w:cs="Times New Roman"/>
          <w:b/>
          <w:sz w:val="28"/>
          <w:szCs w:val="28"/>
        </w:rPr>
        <w:t>ОСТОВСКОЙ ОБЛАСТИ»</w:t>
      </w:r>
    </w:p>
    <w:p w:rsidR="001314EF" w:rsidRPr="001314EF" w:rsidRDefault="001314EF" w:rsidP="001314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314EF" w:rsidRPr="001314EF" w:rsidRDefault="001314EF" w:rsidP="001314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314EF" w:rsidRPr="001314EF" w:rsidRDefault="001314EF" w:rsidP="001314EF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1314EF" w:rsidRPr="001314EF" w:rsidRDefault="001314EF" w:rsidP="001314EF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1314E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Pr="001314EF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</w:p>
    <w:p w:rsidR="001314EF" w:rsidRPr="001314EF" w:rsidRDefault="001314EF" w:rsidP="001314EF">
      <w:pPr>
        <w:pStyle w:val="ConsPlusNormal"/>
        <w:widowControl/>
        <w:tabs>
          <w:tab w:val="left" w:pos="6840"/>
          <w:tab w:val="left" w:pos="8280"/>
          <w:tab w:val="left" w:pos="84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EF">
        <w:rPr>
          <w:rFonts w:ascii="Times New Roman" w:hAnsi="Times New Roman" w:cs="Times New Roman"/>
          <w:b/>
          <w:sz w:val="28"/>
          <w:szCs w:val="28"/>
        </w:rPr>
        <w:t xml:space="preserve">Законодательным Собранием                        </w:t>
      </w:r>
      <w:r w:rsidR="006818C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314EF">
        <w:rPr>
          <w:rFonts w:ascii="Times New Roman" w:hAnsi="Times New Roman" w:cs="Times New Roman"/>
          <w:b/>
          <w:sz w:val="28"/>
          <w:szCs w:val="28"/>
        </w:rPr>
        <w:t xml:space="preserve">  «___» _________202</w:t>
      </w:r>
      <w:r w:rsidR="006818C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1314E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14EF" w:rsidRPr="001314EF" w:rsidRDefault="001314EF" w:rsidP="001314E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A43" w:rsidRDefault="00E17A43" w:rsidP="006818C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76BE" w:rsidRPr="001314EF" w:rsidRDefault="00C913EF" w:rsidP="006818C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4EF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592ACB" w:rsidRDefault="00C913EF" w:rsidP="006818C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4EF">
        <w:rPr>
          <w:rFonts w:ascii="Times New Roman" w:hAnsi="Times New Roman" w:cs="Times New Roman"/>
          <w:sz w:val="28"/>
          <w:szCs w:val="28"/>
        </w:rPr>
        <w:t>Внести в</w:t>
      </w:r>
      <w:r w:rsidR="001314EF" w:rsidRPr="001314E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351405">
        <w:rPr>
          <w:rFonts w:ascii="Times New Roman" w:hAnsi="Times New Roman" w:cs="Times New Roman"/>
          <w:sz w:val="28"/>
          <w:szCs w:val="28"/>
        </w:rPr>
        <w:t>2</w:t>
      </w:r>
      <w:r w:rsidR="001314EF" w:rsidRPr="001314E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351405">
        <w:rPr>
          <w:rFonts w:ascii="Times New Roman" w:hAnsi="Times New Roman" w:cs="Times New Roman"/>
          <w:sz w:val="28"/>
          <w:szCs w:val="28"/>
        </w:rPr>
        <w:t>4</w:t>
      </w:r>
      <w:r w:rsidRPr="001314EF"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351405">
        <w:rPr>
          <w:rFonts w:ascii="Times New Roman" w:hAnsi="Times New Roman" w:cs="Times New Roman"/>
          <w:sz w:val="28"/>
          <w:szCs w:val="28"/>
        </w:rPr>
        <w:t>29</w:t>
      </w:r>
      <w:r w:rsidRPr="001314EF">
        <w:rPr>
          <w:rFonts w:ascii="Times New Roman" w:hAnsi="Times New Roman" w:cs="Times New Roman"/>
          <w:sz w:val="28"/>
          <w:szCs w:val="28"/>
        </w:rPr>
        <w:t xml:space="preserve"> </w:t>
      </w:r>
      <w:r w:rsidR="00351405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1314EF">
        <w:rPr>
          <w:rFonts w:ascii="Times New Roman" w:hAnsi="Times New Roman" w:cs="Times New Roman"/>
          <w:sz w:val="28"/>
          <w:szCs w:val="28"/>
        </w:rPr>
        <w:t>20</w:t>
      </w:r>
      <w:r w:rsidR="00351405">
        <w:rPr>
          <w:rFonts w:ascii="Times New Roman" w:hAnsi="Times New Roman" w:cs="Times New Roman"/>
          <w:sz w:val="28"/>
          <w:szCs w:val="28"/>
        </w:rPr>
        <w:t>22</w:t>
      </w:r>
      <w:r w:rsidRPr="001314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1314EF" w:rsidRPr="001314EF">
        <w:rPr>
          <w:rFonts w:ascii="Times New Roman" w:hAnsi="Times New Roman" w:cs="Times New Roman"/>
          <w:sz w:val="28"/>
          <w:szCs w:val="28"/>
        </w:rPr>
        <w:br/>
      </w:r>
      <w:r w:rsidR="008E1021" w:rsidRPr="001314EF">
        <w:rPr>
          <w:rFonts w:ascii="Times New Roman" w:hAnsi="Times New Roman" w:cs="Times New Roman"/>
          <w:sz w:val="28"/>
          <w:szCs w:val="28"/>
        </w:rPr>
        <w:t>№</w:t>
      </w:r>
      <w:r w:rsidRPr="001314EF">
        <w:rPr>
          <w:rFonts w:ascii="Times New Roman" w:hAnsi="Times New Roman" w:cs="Times New Roman"/>
          <w:sz w:val="28"/>
          <w:szCs w:val="28"/>
        </w:rPr>
        <w:t xml:space="preserve"> </w:t>
      </w:r>
      <w:r w:rsidR="00351405">
        <w:rPr>
          <w:rFonts w:ascii="Times New Roman" w:hAnsi="Times New Roman" w:cs="Times New Roman"/>
          <w:sz w:val="28"/>
          <w:szCs w:val="28"/>
        </w:rPr>
        <w:t>704</w:t>
      </w:r>
      <w:r w:rsidRPr="001314EF">
        <w:rPr>
          <w:rFonts w:ascii="Times New Roman" w:hAnsi="Times New Roman" w:cs="Times New Roman"/>
          <w:sz w:val="28"/>
          <w:szCs w:val="28"/>
        </w:rPr>
        <w:t xml:space="preserve">-ЗС </w:t>
      </w:r>
      <w:r w:rsidR="008E1021" w:rsidRPr="001314EF">
        <w:rPr>
          <w:rFonts w:ascii="Times New Roman" w:hAnsi="Times New Roman" w:cs="Times New Roman"/>
          <w:sz w:val="28"/>
          <w:szCs w:val="28"/>
        </w:rPr>
        <w:t>«</w:t>
      </w:r>
      <w:r w:rsidRPr="001314EF">
        <w:rPr>
          <w:rFonts w:ascii="Times New Roman" w:hAnsi="Times New Roman" w:cs="Times New Roman"/>
          <w:sz w:val="28"/>
          <w:szCs w:val="28"/>
        </w:rPr>
        <w:t>О</w:t>
      </w:r>
      <w:r w:rsidR="00351405">
        <w:rPr>
          <w:rFonts w:ascii="Times New Roman" w:hAnsi="Times New Roman" w:cs="Times New Roman"/>
          <w:sz w:val="28"/>
          <w:szCs w:val="28"/>
        </w:rPr>
        <w:t xml:space="preserve"> развитии агломераций в Ростовской области</w:t>
      </w:r>
      <w:r w:rsidR="008E1021" w:rsidRPr="001314EF">
        <w:rPr>
          <w:rFonts w:ascii="Times New Roman" w:hAnsi="Times New Roman" w:cs="Times New Roman"/>
          <w:sz w:val="28"/>
          <w:szCs w:val="28"/>
        </w:rPr>
        <w:t>»</w:t>
      </w:r>
      <w:r w:rsidRPr="001314EF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592ACB">
        <w:rPr>
          <w:rFonts w:ascii="Times New Roman" w:hAnsi="Times New Roman" w:cs="Times New Roman"/>
          <w:sz w:val="28"/>
          <w:szCs w:val="28"/>
        </w:rPr>
        <w:t>дополнив ее после слов «</w:t>
      </w:r>
      <w:r w:rsidR="00592ACB" w:rsidRPr="00592ACB">
        <w:rPr>
          <w:rFonts w:ascii="Times New Roman" w:hAnsi="Times New Roman" w:cs="Times New Roman"/>
          <w:sz w:val="28"/>
          <w:szCs w:val="28"/>
        </w:rPr>
        <w:t>диплом о высшем образовании с отличием</w:t>
      </w:r>
      <w:r w:rsidR="00592ACB">
        <w:rPr>
          <w:rFonts w:ascii="Times New Roman" w:hAnsi="Times New Roman" w:cs="Times New Roman"/>
          <w:sz w:val="28"/>
          <w:szCs w:val="28"/>
        </w:rPr>
        <w:t>» словами «</w:t>
      </w:r>
      <w:r w:rsidR="00BB0F05">
        <w:rPr>
          <w:rFonts w:ascii="Times New Roman" w:hAnsi="Times New Roman" w:cs="Times New Roman"/>
          <w:sz w:val="28"/>
          <w:szCs w:val="28"/>
        </w:rPr>
        <w:t xml:space="preserve">или </w:t>
      </w:r>
      <w:r w:rsidR="00592ACB">
        <w:rPr>
          <w:rFonts w:ascii="Times New Roman" w:hAnsi="Times New Roman" w:cs="Times New Roman"/>
          <w:sz w:val="28"/>
          <w:szCs w:val="28"/>
        </w:rPr>
        <w:t xml:space="preserve">диплом о </w:t>
      </w:r>
      <w:r w:rsidR="00592ACB" w:rsidRPr="00592ACB">
        <w:rPr>
          <w:rFonts w:ascii="Times New Roman" w:hAnsi="Times New Roman" w:cs="Times New Roman"/>
          <w:sz w:val="28"/>
          <w:szCs w:val="28"/>
        </w:rPr>
        <w:t>среднем профессиональном образовании с отличием</w:t>
      </w:r>
      <w:r w:rsidR="00592ACB">
        <w:rPr>
          <w:rFonts w:ascii="Times New Roman" w:hAnsi="Times New Roman" w:cs="Times New Roman"/>
          <w:sz w:val="28"/>
          <w:szCs w:val="28"/>
        </w:rPr>
        <w:t>».</w:t>
      </w:r>
    </w:p>
    <w:p w:rsidR="008576BE" w:rsidRPr="001314EF" w:rsidRDefault="008576BE" w:rsidP="006818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76BE" w:rsidRPr="001314EF" w:rsidRDefault="00C913EF" w:rsidP="006818C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314EF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8576BE" w:rsidRPr="001314EF" w:rsidRDefault="00C913EF" w:rsidP="0068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4EF">
        <w:rPr>
          <w:rFonts w:ascii="Times New Roman" w:hAnsi="Times New Roman" w:cs="Times New Roman"/>
          <w:sz w:val="28"/>
          <w:szCs w:val="28"/>
        </w:rPr>
        <w:t xml:space="preserve">Настоящий Областной закон вступает в силу </w:t>
      </w:r>
      <w:r w:rsidR="00592ACB" w:rsidRPr="00592ACB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Pr="001314EF">
        <w:rPr>
          <w:rFonts w:ascii="Times New Roman" w:hAnsi="Times New Roman" w:cs="Times New Roman"/>
          <w:sz w:val="28"/>
          <w:szCs w:val="28"/>
        </w:rPr>
        <w:t>.</w:t>
      </w:r>
    </w:p>
    <w:p w:rsidR="001314EF" w:rsidRPr="001314EF" w:rsidRDefault="001314EF" w:rsidP="0013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4EF" w:rsidRPr="001314EF" w:rsidRDefault="001314EF" w:rsidP="0013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660"/>
        <w:gridCol w:w="7760"/>
      </w:tblGrid>
      <w:tr w:rsidR="001314EF" w:rsidRPr="001314EF" w:rsidTr="004533B2">
        <w:trPr>
          <w:jc w:val="center"/>
        </w:trPr>
        <w:tc>
          <w:tcPr>
            <w:tcW w:w="2660" w:type="dxa"/>
            <w:shd w:val="clear" w:color="auto" w:fill="auto"/>
          </w:tcPr>
          <w:p w:rsidR="001314EF" w:rsidRPr="001314EF" w:rsidRDefault="001314EF" w:rsidP="00131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F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1314EF" w:rsidRPr="001314EF" w:rsidRDefault="001314EF" w:rsidP="001314E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F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7761" w:type="dxa"/>
            <w:shd w:val="clear" w:color="auto" w:fill="auto"/>
          </w:tcPr>
          <w:p w:rsidR="001314EF" w:rsidRPr="001314EF" w:rsidRDefault="001314EF" w:rsidP="001314E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4EF" w:rsidRPr="001314EF" w:rsidRDefault="001314EF" w:rsidP="001314E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4EF">
              <w:rPr>
                <w:rFonts w:ascii="Times New Roman" w:hAnsi="Times New Roman" w:cs="Times New Roman"/>
                <w:sz w:val="28"/>
                <w:szCs w:val="28"/>
              </w:rPr>
              <w:t xml:space="preserve">В.Ю. </w:t>
            </w:r>
            <w:proofErr w:type="gramStart"/>
            <w:r w:rsidRPr="001314EF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</w:tr>
    </w:tbl>
    <w:p w:rsidR="001314EF" w:rsidRDefault="001314EF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41C" w:rsidRDefault="002B641C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05" w:rsidRDefault="00BB0F05" w:rsidP="00131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правовом управлении</w:t>
      </w:r>
    </w:p>
    <w:sectPr w:rsidR="00BB0F05" w:rsidSect="00351405">
      <w:pgSz w:w="11905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7E" w:rsidRDefault="007F717E">
      <w:pPr>
        <w:spacing w:after="0" w:line="240" w:lineRule="auto"/>
      </w:pPr>
      <w:r>
        <w:separator/>
      </w:r>
    </w:p>
  </w:endnote>
  <w:endnote w:type="continuationSeparator" w:id="0">
    <w:p w:rsidR="007F717E" w:rsidRDefault="007F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7E" w:rsidRDefault="007F717E">
      <w:pPr>
        <w:spacing w:after="0" w:line="240" w:lineRule="auto"/>
      </w:pPr>
      <w:r>
        <w:separator/>
      </w:r>
    </w:p>
  </w:footnote>
  <w:footnote w:type="continuationSeparator" w:id="0">
    <w:p w:rsidR="007F717E" w:rsidRDefault="007F7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BE"/>
    <w:rsid w:val="00067498"/>
    <w:rsid w:val="001314EF"/>
    <w:rsid w:val="001E3C1A"/>
    <w:rsid w:val="002B641C"/>
    <w:rsid w:val="00324C55"/>
    <w:rsid w:val="00351405"/>
    <w:rsid w:val="003824D4"/>
    <w:rsid w:val="00387EC6"/>
    <w:rsid w:val="00592ACB"/>
    <w:rsid w:val="006818C4"/>
    <w:rsid w:val="006A6217"/>
    <w:rsid w:val="00751DFF"/>
    <w:rsid w:val="00772EDD"/>
    <w:rsid w:val="007F717E"/>
    <w:rsid w:val="008576BE"/>
    <w:rsid w:val="008C2BF7"/>
    <w:rsid w:val="008E1021"/>
    <w:rsid w:val="00912D0C"/>
    <w:rsid w:val="00991829"/>
    <w:rsid w:val="009E2D85"/>
    <w:rsid w:val="00A34D60"/>
    <w:rsid w:val="00A57368"/>
    <w:rsid w:val="00AC1E58"/>
    <w:rsid w:val="00B26C43"/>
    <w:rsid w:val="00B42D0B"/>
    <w:rsid w:val="00BB0F05"/>
    <w:rsid w:val="00BD5E21"/>
    <w:rsid w:val="00C50E4C"/>
    <w:rsid w:val="00C913EF"/>
    <w:rsid w:val="00C94E07"/>
    <w:rsid w:val="00CC4078"/>
    <w:rsid w:val="00D036E0"/>
    <w:rsid w:val="00D8603C"/>
    <w:rsid w:val="00E17A43"/>
    <w:rsid w:val="00E375E9"/>
    <w:rsid w:val="00F25BA7"/>
    <w:rsid w:val="00F8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1A"/>
  </w:style>
  <w:style w:type="paragraph" w:styleId="1">
    <w:name w:val="heading 1"/>
    <w:basedOn w:val="a"/>
    <w:next w:val="a"/>
    <w:link w:val="10"/>
    <w:uiPriority w:val="9"/>
    <w:qFormat/>
    <w:rsid w:val="001E3C1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E3C1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E3C1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E3C1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E3C1A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E3C1A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E3C1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E3C1A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E3C1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C1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E3C1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E3C1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E3C1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E3C1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E3C1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E3C1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E3C1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E3C1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E3C1A"/>
    <w:pPr>
      <w:ind w:left="720"/>
      <w:contextualSpacing/>
    </w:pPr>
  </w:style>
  <w:style w:type="paragraph" w:styleId="a4">
    <w:name w:val="No Spacing"/>
    <w:uiPriority w:val="1"/>
    <w:qFormat/>
    <w:rsid w:val="001E3C1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E3C1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E3C1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E3C1A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E3C1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E3C1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E3C1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E3C1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E3C1A"/>
    <w:rPr>
      <w:i/>
    </w:rPr>
  </w:style>
  <w:style w:type="paragraph" w:styleId="ab">
    <w:name w:val="header"/>
    <w:basedOn w:val="a"/>
    <w:link w:val="ac"/>
    <w:uiPriority w:val="99"/>
    <w:unhideWhenUsed/>
    <w:rsid w:val="001E3C1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3C1A"/>
  </w:style>
  <w:style w:type="paragraph" w:styleId="ad">
    <w:name w:val="footer"/>
    <w:basedOn w:val="a"/>
    <w:link w:val="ae"/>
    <w:uiPriority w:val="99"/>
    <w:unhideWhenUsed/>
    <w:rsid w:val="001E3C1A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E3C1A"/>
  </w:style>
  <w:style w:type="paragraph" w:styleId="af">
    <w:name w:val="caption"/>
    <w:basedOn w:val="a"/>
    <w:next w:val="a"/>
    <w:uiPriority w:val="35"/>
    <w:semiHidden/>
    <w:unhideWhenUsed/>
    <w:qFormat/>
    <w:rsid w:val="001E3C1A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E3C1A"/>
  </w:style>
  <w:style w:type="table" w:styleId="af0">
    <w:name w:val="Table Grid"/>
    <w:basedOn w:val="a1"/>
    <w:uiPriority w:val="59"/>
    <w:rsid w:val="001E3C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E3C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1E3C1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1E3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E3C1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E3C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sid w:val="001E3C1A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E3C1A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1E3C1A"/>
    <w:rPr>
      <w:sz w:val="18"/>
    </w:rPr>
  </w:style>
  <w:style w:type="character" w:styleId="af4">
    <w:name w:val="footnote reference"/>
    <w:basedOn w:val="a0"/>
    <w:uiPriority w:val="99"/>
    <w:unhideWhenUsed/>
    <w:rsid w:val="001E3C1A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E3C1A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1E3C1A"/>
    <w:rPr>
      <w:sz w:val="20"/>
    </w:rPr>
  </w:style>
  <w:style w:type="character" w:styleId="af7">
    <w:name w:val="endnote reference"/>
    <w:basedOn w:val="a0"/>
    <w:uiPriority w:val="99"/>
    <w:semiHidden/>
    <w:unhideWhenUsed/>
    <w:rsid w:val="001E3C1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E3C1A"/>
    <w:pPr>
      <w:spacing w:after="57"/>
    </w:pPr>
  </w:style>
  <w:style w:type="paragraph" w:styleId="23">
    <w:name w:val="toc 2"/>
    <w:basedOn w:val="a"/>
    <w:next w:val="a"/>
    <w:uiPriority w:val="39"/>
    <w:unhideWhenUsed/>
    <w:rsid w:val="001E3C1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E3C1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E3C1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E3C1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E3C1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E3C1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E3C1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E3C1A"/>
    <w:pPr>
      <w:spacing w:after="57"/>
      <w:ind w:left="2268"/>
    </w:pPr>
  </w:style>
  <w:style w:type="paragraph" w:styleId="af8">
    <w:name w:val="TOC Heading"/>
    <w:uiPriority w:val="39"/>
    <w:unhideWhenUsed/>
    <w:rsid w:val="001E3C1A"/>
  </w:style>
  <w:style w:type="paragraph" w:styleId="af9">
    <w:name w:val="table of figures"/>
    <w:basedOn w:val="a"/>
    <w:next w:val="a"/>
    <w:uiPriority w:val="99"/>
    <w:unhideWhenUsed/>
    <w:rsid w:val="001E3C1A"/>
    <w:pPr>
      <w:spacing w:after="0"/>
    </w:pPr>
  </w:style>
  <w:style w:type="paragraph" w:customStyle="1" w:styleId="ConsPlusNormal">
    <w:name w:val="ConsPlusNormal"/>
    <w:rsid w:val="001E3C1A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14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Юлия  Ивановна</dc:creator>
  <cp:lastModifiedBy>Suharevsky</cp:lastModifiedBy>
  <cp:revision>5</cp:revision>
  <dcterms:created xsi:type="dcterms:W3CDTF">2024-04-02T06:56:00Z</dcterms:created>
  <dcterms:modified xsi:type="dcterms:W3CDTF">2024-04-02T10:19:00Z</dcterms:modified>
</cp:coreProperties>
</file>