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F8" w:rsidRDefault="00C86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8420F8" w:rsidRDefault="00C86D5C" w:rsidP="006C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к проекту областного закона «О внесении изменений в Областной закон «О Прогнозном плане (программе) приватизации государственного имущества Ростовской области на плановый период 2024 - 2026 годов» </w:t>
      </w:r>
    </w:p>
    <w:p w:rsidR="008420F8" w:rsidRPr="0057624E" w:rsidRDefault="008420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420F8" w:rsidRPr="006C28D1" w:rsidRDefault="00C86D5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областного закона «О внесении изменений в Областной закон </w:t>
      </w:r>
      <w:r w:rsidR="006C28D1">
        <w:rPr>
          <w:rFonts w:ascii="Times New Roman" w:eastAsia="Times New Roman" w:hAnsi="Times New Roman" w:cs="Times New Roman"/>
          <w:sz w:val="28"/>
        </w:rPr>
        <w:t xml:space="preserve"> </w:t>
      </w:r>
      <w:r w:rsidR="00CB6D91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«О Прогнозном плане (программе) приватизации государственного имущества Ростовской области на </w:t>
      </w:r>
      <w:r w:rsidRPr="006C28D1">
        <w:rPr>
          <w:rFonts w:ascii="Times New Roman" w:eastAsia="Times New Roman" w:hAnsi="Times New Roman" w:cs="Times New Roman"/>
          <w:sz w:val="28"/>
        </w:rPr>
        <w:t xml:space="preserve">плановый период 2024 - 2026 годов» </w:t>
      </w:r>
      <w:r w:rsidR="00CB6D91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Pr="006C28D1">
        <w:rPr>
          <w:rFonts w:ascii="Times New Roman" w:eastAsia="Times New Roman" w:hAnsi="Times New Roman" w:cs="Times New Roman"/>
          <w:sz w:val="28"/>
        </w:rPr>
        <w:t xml:space="preserve">(далее - законопроект) разработан в соответствии с Областным законом </w:t>
      </w:r>
      <w:r w:rsidR="00CB6D91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6C28D1">
        <w:rPr>
          <w:rFonts w:ascii="Times New Roman" w:eastAsia="Times New Roman" w:hAnsi="Times New Roman" w:cs="Times New Roman"/>
          <w:sz w:val="28"/>
        </w:rPr>
        <w:t xml:space="preserve">от 18 июля 2002 года </w:t>
      </w:r>
      <w:r w:rsidRPr="006C28D1">
        <w:rPr>
          <w:rFonts w:ascii="Times New Roman" w:eastAsia="Segoe UI Symbol" w:hAnsi="Times New Roman" w:cs="Times New Roman"/>
          <w:sz w:val="28"/>
        </w:rPr>
        <w:t>№</w:t>
      </w:r>
      <w:r w:rsidRPr="006C28D1">
        <w:rPr>
          <w:rFonts w:ascii="Times New Roman" w:eastAsia="Times New Roman" w:hAnsi="Times New Roman" w:cs="Times New Roman"/>
          <w:sz w:val="28"/>
        </w:rPr>
        <w:t xml:space="preserve"> 255-ЗС «О приватизации государственного имущества Ростовской области».</w:t>
      </w:r>
    </w:p>
    <w:p w:rsidR="006C28D1" w:rsidRPr="006C28D1" w:rsidRDefault="00C8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proofErr w:type="gramStart"/>
      <w:r w:rsidRPr="006C28D1">
        <w:rPr>
          <w:rFonts w:ascii="Times New Roman" w:eastAsia="Times New Roman" w:hAnsi="Times New Roman" w:cs="Times New Roman"/>
          <w:sz w:val="28"/>
        </w:rPr>
        <w:t xml:space="preserve">На основании предложений ООО </w:t>
      </w:r>
      <w:r w:rsidR="006C28D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C28D1">
        <w:rPr>
          <w:rFonts w:ascii="Times New Roman" w:eastAsia="Times New Roman" w:hAnsi="Times New Roman" w:cs="Times New Roman"/>
          <w:sz w:val="28"/>
        </w:rPr>
        <w:t>Лернако</w:t>
      </w:r>
      <w:proofErr w:type="spellEnd"/>
      <w:r w:rsidR="006C28D1">
        <w:rPr>
          <w:rFonts w:ascii="Times New Roman" w:eastAsia="Times New Roman" w:hAnsi="Times New Roman" w:cs="Times New Roman"/>
          <w:sz w:val="28"/>
        </w:rPr>
        <w:t>»</w:t>
      </w:r>
      <w:r w:rsidRPr="006C28D1">
        <w:rPr>
          <w:rFonts w:ascii="Times New Roman" w:eastAsia="Times New Roman" w:hAnsi="Times New Roman" w:cs="Times New Roman"/>
          <w:sz w:val="28"/>
        </w:rPr>
        <w:t xml:space="preserve"> о создании совместного акционерного </w:t>
      </w:r>
      <w:r w:rsidRPr="006C28D1">
        <w:rPr>
          <w:rFonts w:ascii="Times New Roman" w:eastAsia="Times New Roman" w:hAnsi="Times New Roman" w:cs="Times New Roman"/>
          <w:spacing w:val="-8"/>
          <w:sz w:val="28"/>
        </w:rPr>
        <w:t xml:space="preserve">общества 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«</w:t>
      </w:r>
      <w:proofErr w:type="spellStart"/>
      <w:r w:rsidRPr="006C28D1">
        <w:rPr>
          <w:rFonts w:ascii="Times New Roman" w:eastAsia="Times New Roman" w:hAnsi="Times New Roman" w:cs="Times New Roman"/>
          <w:spacing w:val="-8"/>
          <w:sz w:val="28"/>
        </w:rPr>
        <w:t>Тренировочно-реабилитационный</w:t>
      </w:r>
      <w:proofErr w:type="spellEnd"/>
      <w:r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1C7322">
        <w:rPr>
          <w:rFonts w:ascii="Times New Roman" w:eastAsia="Times New Roman" w:hAnsi="Times New Roman" w:cs="Times New Roman"/>
          <w:spacing w:val="-8"/>
          <w:sz w:val="28"/>
        </w:rPr>
        <w:t>комплекс</w:t>
      </w:r>
      <w:r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для футболистов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»</w:t>
      </w:r>
      <w:r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с долей участия Ростовской области в размере не менее 25 % + 1 акция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 xml:space="preserve">, </w:t>
      </w:r>
      <w:r w:rsidR="006C28D1" w:rsidRPr="006C28D1">
        <w:rPr>
          <w:rFonts w:ascii="Times New Roman" w:hAnsi="Times New Roman" w:cs="Times New Roman"/>
          <w:sz w:val="28"/>
          <w:szCs w:val="28"/>
        </w:rPr>
        <w:t xml:space="preserve">в целях привлечения инвестиций </w:t>
      </w:r>
      <w:r w:rsidR="006C28D1">
        <w:rPr>
          <w:rFonts w:ascii="Times New Roman" w:hAnsi="Times New Roman" w:cs="Times New Roman"/>
          <w:sz w:val="28"/>
          <w:szCs w:val="28"/>
        </w:rPr>
        <w:t xml:space="preserve">и сокращения количества неиспользуемого по назначению государственного имущества Ростовской области в </w:t>
      </w:r>
      <w:r w:rsidR="006C28D1" w:rsidRPr="006C28D1">
        <w:rPr>
          <w:rFonts w:ascii="Times New Roman" w:hAnsi="Times New Roman" w:cs="Times New Roman"/>
          <w:sz w:val="28"/>
          <w:szCs w:val="28"/>
        </w:rPr>
        <w:t>2024 году предлагается приватизироват</w:t>
      </w:r>
      <w:r w:rsidR="006C28D1" w:rsidRPr="006C28D1">
        <w:rPr>
          <w:rFonts w:ascii="Times New Roman" w:hAnsi="Times New Roman" w:cs="Times New Roman"/>
          <w:spacing w:val="-8"/>
          <w:sz w:val="28"/>
          <w:szCs w:val="28"/>
        </w:rPr>
        <w:t xml:space="preserve">ь </w:t>
      </w:r>
      <w:r w:rsidR="006C28D1" w:rsidRPr="006C28D1">
        <w:rPr>
          <w:rFonts w:ascii="Times New Roman" w:eastAsia="Times New Roman" w:hAnsi="Times New Roman" w:cs="Times New Roman"/>
          <w:spacing w:val="-8"/>
          <w:sz w:val="28"/>
        </w:rPr>
        <w:t>3 объект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а</w:t>
      </w:r>
      <w:r w:rsidR="006C28D1"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государственного имущества казны Ростовской области и земельн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ый</w:t>
      </w:r>
      <w:r w:rsidR="006C28D1"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участ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ок</w:t>
      </w:r>
      <w:r w:rsidR="006C28D1"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под ними</w:t>
      </w:r>
      <w:r w:rsidR="00A44D05" w:rsidRPr="00A44D05">
        <w:rPr>
          <w:rFonts w:ascii="Times New Roman" w:eastAsia="Times New Roman" w:hAnsi="Times New Roman" w:cs="Times New Roman"/>
          <w:sz w:val="28"/>
        </w:rPr>
        <w:t xml:space="preserve"> путем внесения в</w:t>
      </w:r>
      <w:proofErr w:type="gramEnd"/>
      <w:r w:rsidR="00A44D05" w:rsidRPr="00A44D0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44D05" w:rsidRPr="00A44D05">
        <w:rPr>
          <w:rFonts w:ascii="Times New Roman" w:eastAsia="Times New Roman" w:hAnsi="Times New Roman" w:cs="Times New Roman"/>
          <w:sz w:val="28"/>
        </w:rPr>
        <w:t>качестве</w:t>
      </w:r>
      <w:proofErr w:type="gramEnd"/>
      <w:r w:rsidR="00A44D05" w:rsidRPr="00A44D05">
        <w:rPr>
          <w:rFonts w:ascii="Times New Roman" w:eastAsia="Times New Roman" w:hAnsi="Times New Roman" w:cs="Times New Roman"/>
          <w:sz w:val="28"/>
        </w:rPr>
        <w:t xml:space="preserve"> вклада в уставный капитал</w:t>
      </w:r>
      <w:r w:rsidR="00A44D05" w:rsidRPr="00A44D05">
        <w:rPr>
          <w:rFonts w:ascii="Times New Roman" w:eastAsia="Times New Roman" w:hAnsi="Times New Roman" w:cs="Times New Roman"/>
          <w:spacing w:val="-8"/>
          <w:sz w:val="28"/>
        </w:rPr>
        <w:t xml:space="preserve"> вновь создаваемого акционерного общества</w:t>
      </w:r>
      <w:r w:rsidR="006C28D1">
        <w:rPr>
          <w:rFonts w:ascii="Times New Roman" w:eastAsia="Times New Roman" w:hAnsi="Times New Roman" w:cs="Times New Roman"/>
          <w:spacing w:val="-8"/>
          <w:sz w:val="28"/>
        </w:rPr>
        <w:t>.</w:t>
      </w:r>
    </w:p>
    <w:p w:rsidR="008420F8" w:rsidRPr="00A44D05" w:rsidRDefault="006C28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C86D5C" w:rsidRPr="006C28D1">
        <w:rPr>
          <w:rFonts w:ascii="Times New Roman" w:eastAsia="Times New Roman" w:hAnsi="Times New Roman" w:cs="Times New Roman"/>
          <w:sz w:val="28"/>
        </w:rPr>
        <w:t xml:space="preserve">казанное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A44D05">
        <w:rPr>
          <w:rFonts w:ascii="Times New Roman" w:eastAsia="Times New Roman" w:hAnsi="Times New Roman" w:cs="Times New Roman"/>
          <w:sz w:val="28"/>
        </w:rPr>
        <w:t xml:space="preserve">законопроекте </w:t>
      </w:r>
      <w:r w:rsidR="00C86D5C" w:rsidRPr="00A44D05">
        <w:rPr>
          <w:rFonts w:ascii="Times New Roman" w:eastAsia="Times New Roman" w:hAnsi="Times New Roman" w:cs="Times New Roman"/>
          <w:sz w:val="28"/>
        </w:rPr>
        <w:t>государственное имущество Ростовской области было в установленном порядке изъято из оп</w:t>
      </w:r>
      <w:r w:rsidR="00A44D05">
        <w:rPr>
          <w:rFonts w:ascii="Times New Roman" w:eastAsia="Times New Roman" w:hAnsi="Times New Roman" w:cs="Times New Roman"/>
          <w:sz w:val="28"/>
        </w:rPr>
        <w:t>е</w:t>
      </w:r>
      <w:r w:rsidR="00C86D5C" w:rsidRPr="00A44D05">
        <w:rPr>
          <w:rFonts w:ascii="Times New Roman" w:eastAsia="Times New Roman" w:hAnsi="Times New Roman" w:cs="Times New Roman"/>
          <w:sz w:val="28"/>
        </w:rPr>
        <w:t xml:space="preserve">ративного управления министерства по физической культуре и спорту Ростовской области и </w:t>
      </w:r>
      <w:r w:rsidR="00A44D05" w:rsidRPr="00A44D05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дополнительного образования Ростовской области «Спортивная школа олимпийского резерва № 8 </w:t>
      </w:r>
      <w:r w:rsidR="00A4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4D05" w:rsidRPr="00A44D05">
        <w:rPr>
          <w:rFonts w:ascii="Times New Roman" w:hAnsi="Times New Roman" w:cs="Times New Roman"/>
          <w:sz w:val="28"/>
          <w:szCs w:val="28"/>
        </w:rPr>
        <w:t xml:space="preserve">им. В.В. Понедельника» </w:t>
      </w:r>
      <w:r w:rsidR="00C86D5C" w:rsidRPr="00A44D05">
        <w:rPr>
          <w:rFonts w:ascii="Times New Roman" w:eastAsia="Times New Roman" w:hAnsi="Times New Roman" w:cs="Times New Roman"/>
          <w:sz w:val="28"/>
        </w:rPr>
        <w:t>как неиспользуемое по назначению.</w:t>
      </w:r>
    </w:p>
    <w:p w:rsidR="008420F8" w:rsidRPr="006C28D1" w:rsidRDefault="00C8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44D05">
        <w:rPr>
          <w:rFonts w:ascii="Times New Roman" w:eastAsia="Times New Roman" w:hAnsi="Times New Roman" w:cs="Times New Roman"/>
          <w:sz w:val="28"/>
        </w:rPr>
        <w:t xml:space="preserve">Приватизация </w:t>
      </w:r>
      <w:r w:rsidRPr="00A44D05">
        <w:rPr>
          <w:rFonts w:ascii="Times New Roman" w:eastAsia="Times New Roman" w:hAnsi="Times New Roman" w:cs="Times New Roman"/>
          <w:spacing w:val="-8"/>
          <w:sz w:val="28"/>
        </w:rPr>
        <w:t xml:space="preserve">3 объектов государственного имущества казны Ростовской области и земельного участка под ними </w:t>
      </w:r>
      <w:r w:rsidRPr="00A44D05">
        <w:rPr>
          <w:rFonts w:ascii="Times New Roman" w:eastAsia="Times New Roman" w:hAnsi="Times New Roman" w:cs="Times New Roman"/>
          <w:sz w:val="28"/>
        </w:rPr>
        <w:t>путем внесения в качестве вклада в уставный капитал</w:t>
      </w:r>
      <w:r w:rsidRPr="00A44D05">
        <w:rPr>
          <w:rFonts w:ascii="Times New Roman" w:eastAsia="Times New Roman" w:hAnsi="Times New Roman" w:cs="Times New Roman"/>
          <w:spacing w:val="-8"/>
          <w:sz w:val="28"/>
        </w:rPr>
        <w:t xml:space="preserve"> вновь создаваемого акционерного общества </w:t>
      </w:r>
      <w:r w:rsidRPr="00A44D05">
        <w:rPr>
          <w:rFonts w:ascii="Times New Roman" w:eastAsia="Times New Roman" w:hAnsi="Times New Roman" w:cs="Times New Roman"/>
          <w:sz w:val="28"/>
        </w:rPr>
        <w:t xml:space="preserve">позволит привлечь инвестиции в размере не менее 100 </w:t>
      </w:r>
      <w:proofErr w:type="spellStart"/>
      <w:proofErr w:type="gramStart"/>
      <w:r w:rsidRPr="00A44D05">
        <w:rPr>
          <w:rFonts w:ascii="Times New Roman" w:eastAsia="Times New Roman" w:hAnsi="Times New Roman" w:cs="Times New Roman"/>
          <w:sz w:val="28"/>
        </w:rPr>
        <w:t>млн</w:t>
      </w:r>
      <w:proofErr w:type="spellEnd"/>
      <w:proofErr w:type="gramEnd"/>
      <w:r w:rsidRPr="00A44D05">
        <w:rPr>
          <w:rFonts w:ascii="Times New Roman" w:eastAsia="Times New Roman" w:hAnsi="Times New Roman" w:cs="Times New Roman"/>
          <w:sz w:val="28"/>
        </w:rPr>
        <w:t xml:space="preserve"> рублей, которые будут направлены на реконструкцию  и модернизацию приватизируемых объектов недвижимости, а также на</w:t>
      </w:r>
      <w:r w:rsidRPr="006C28D1">
        <w:rPr>
          <w:rFonts w:ascii="Times New Roman" w:eastAsia="Times New Roman" w:hAnsi="Times New Roman" w:cs="Times New Roman"/>
          <w:sz w:val="28"/>
        </w:rPr>
        <w:t xml:space="preserve"> приобретение высокотехнологичного реабилитационного оборудования.</w:t>
      </w:r>
    </w:p>
    <w:p w:rsidR="008420F8" w:rsidRPr="006C28D1" w:rsidRDefault="00C86D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6C28D1">
        <w:rPr>
          <w:rFonts w:ascii="Times New Roman" w:eastAsia="Times New Roman" w:hAnsi="Times New Roman" w:cs="Times New Roman"/>
          <w:sz w:val="28"/>
        </w:rPr>
        <w:t>Данная корректировка в составе государственного имущества, подлежащего приватизации в 2024 году, повлечет за собой дополнительные расходы областного бюджета,</w:t>
      </w:r>
      <w:r w:rsidRPr="006C28D1">
        <w:rPr>
          <w:rFonts w:ascii="Times New Roman" w:eastAsia="Times New Roman" w:hAnsi="Times New Roman" w:cs="Times New Roman"/>
          <w:spacing w:val="-8"/>
          <w:sz w:val="28"/>
        </w:rPr>
        <w:t xml:space="preserve"> но без</w:t>
      </w:r>
      <w:r w:rsidRPr="006C28D1">
        <w:rPr>
          <w:rFonts w:ascii="Times New Roman" w:eastAsia="Times New Roman" w:hAnsi="Times New Roman" w:cs="Times New Roman"/>
          <w:sz w:val="28"/>
        </w:rPr>
        <w:t xml:space="preserve"> корректировки прогнозируемых поступлений от реализации программы приватизации.</w:t>
      </w:r>
    </w:p>
    <w:p w:rsidR="008420F8" w:rsidRDefault="008420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57624E" w:rsidRDefault="005762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04"/>
        <w:gridCol w:w="4569"/>
      </w:tblGrid>
      <w:tr w:rsidR="008420F8" w:rsidTr="00CB6D91">
        <w:trPr>
          <w:trHeight w:val="1"/>
        </w:trPr>
        <w:tc>
          <w:tcPr>
            <w:tcW w:w="4904" w:type="dxa"/>
            <w:shd w:val="clear" w:color="000000" w:fill="FFFFFF"/>
            <w:tcMar>
              <w:left w:w="108" w:type="dxa"/>
              <w:right w:w="108" w:type="dxa"/>
            </w:tcMar>
          </w:tcPr>
          <w:p w:rsidR="008420F8" w:rsidRDefault="00C86D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</w:p>
          <w:p w:rsidR="008420F8" w:rsidRDefault="00C86D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земельных отношений, </w:t>
            </w:r>
          </w:p>
          <w:p w:rsidR="008420F8" w:rsidRDefault="00C86D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финансового оздоровления </w:t>
            </w:r>
          </w:p>
          <w:p w:rsidR="008420F8" w:rsidRDefault="00C86D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предприятий, организаций </w:t>
            </w:r>
          </w:p>
          <w:p w:rsidR="008420F8" w:rsidRDefault="00C86D5C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Ростовской области</w:t>
            </w:r>
          </w:p>
        </w:tc>
        <w:tc>
          <w:tcPr>
            <w:tcW w:w="4569" w:type="dxa"/>
            <w:shd w:val="clear" w:color="000000" w:fill="FFFFFF"/>
            <w:tcMar>
              <w:left w:w="108" w:type="dxa"/>
              <w:right w:w="108" w:type="dxa"/>
            </w:tcMar>
          </w:tcPr>
          <w:p w:rsidR="008420F8" w:rsidRDefault="00842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20F8" w:rsidRDefault="00842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20F8" w:rsidRDefault="0084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20F8" w:rsidRDefault="0084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20F8" w:rsidRDefault="00C86D5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Осыченко</w:t>
            </w:r>
            <w:proofErr w:type="spellEnd"/>
          </w:p>
        </w:tc>
      </w:tr>
    </w:tbl>
    <w:p w:rsidR="008420F8" w:rsidRDefault="0084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</w:rPr>
      </w:pPr>
    </w:p>
    <w:sectPr w:rsidR="008420F8" w:rsidSect="00CB6D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F8"/>
    <w:rsid w:val="001C7322"/>
    <w:rsid w:val="00365F9F"/>
    <w:rsid w:val="003B32DA"/>
    <w:rsid w:val="004A4FE1"/>
    <w:rsid w:val="005710F8"/>
    <w:rsid w:val="0057624E"/>
    <w:rsid w:val="006C28D1"/>
    <w:rsid w:val="008420F8"/>
    <w:rsid w:val="00A44D05"/>
    <w:rsid w:val="00C86D5C"/>
    <w:rsid w:val="00CB6D91"/>
    <w:rsid w:val="00CF6AEC"/>
    <w:rsid w:val="00E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</cp:revision>
  <dcterms:created xsi:type="dcterms:W3CDTF">2024-10-02T06:46:00Z</dcterms:created>
  <dcterms:modified xsi:type="dcterms:W3CDTF">2024-10-03T06:33:00Z</dcterms:modified>
</cp:coreProperties>
</file>