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DE" w:rsidRPr="00106AEB" w:rsidRDefault="00DF7CDE" w:rsidP="00DF7CD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>ПОЯСНИТЕЛЬНАЯ ЗАПИСКА</w:t>
      </w:r>
    </w:p>
    <w:p w:rsidR="00DF7CDE" w:rsidRPr="003825AF" w:rsidRDefault="00DF7CDE" w:rsidP="0094296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к проекту </w:t>
      </w:r>
      <w:r>
        <w:rPr>
          <w:b/>
          <w:bCs/>
          <w:szCs w:val="28"/>
        </w:rPr>
        <w:t>областного закона</w:t>
      </w:r>
      <w:r w:rsidRPr="00106AEB">
        <w:rPr>
          <w:b/>
          <w:bCs/>
          <w:szCs w:val="28"/>
        </w:rPr>
        <w:t xml:space="preserve"> «</w:t>
      </w:r>
      <w:r w:rsidRPr="003825AF">
        <w:rPr>
          <w:b/>
          <w:bCs/>
          <w:szCs w:val="28"/>
        </w:rPr>
        <w:t>О внесении изменени</w:t>
      </w:r>
      <w:r w:rsidR="00646AAE">
        <w:rPr>
          <w:b/>
          <w:bCs/>
          <w:szCs w:val="28"/>
        </w:rPr>
        <w:t>й</w:t>
      </w:r>
      <w:r w:rsidRPr="003825AF">
        <w:rPr>
          <w:b/>
          <w:bCs/>
          <w:szCs w:val="28"/>
        </w:rPr>
        <w:t xml:space="preserve"> в</w:t>
      </w:r>
      <w:r w:rsidR="00BA1F5A">
        <w:rPr>
          <w:b/>
          <w:bCs/>
          <w:szCs w:val="28"/>
        </w:rPr>
        <w:t xml:space="preserve"> </w:t>
      </w:r>
      <w:r w:rsidR="0094296A">
        <w:rPr>
          <w:b/>
          <w:bCs/>
          <w:szCs w:val="28"/>
        </w:rPr>
        <w:t>отдельные областные законы</w:t>
      </w:r>
      <w:r w:rsidRPr="00BA1F5A">
        <w:rPr>
          <w:b/>
          <w:bCs/>
          <w:szCs w:val="28"/>
        </w:rPr>
        <w:t>»</w:t>
      </w:r>
    </w:p>
    <w:p w:rsidR="00BA1F5A" w:rsidRDefault="00BA1F5A" w:rsidP="00BA1F5A">
      <w:pPr>
        <w:widowControl w:val="0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:rsidR="00DF7CDE" w:rsidRDefault="00DF7CDE" w:rsidP="00BA1F5A">
      <w:pPr>
        <w:widowControl w:val="0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BA1F5A">
        <w:rPr>
          <w:szCs w:val="28"/>
        </w:rPr>
        <w:t xml:space="preserve">Представленный проект областного закона </w:t>
      </w:r>
      <w:r w:rsidRPr="00FB0510">
        <w:rPr>
          <w:szCs w:val="28"/>
        </w:rPr>
        <w:t>«</w:t>
      </w:r>
      <w:r w:rsidRPr="00BA1F5A">
        <w:rPr>
          <w:szCs w:val="28"/>
        </w:rPr>
        <w:t xml:space="preserve">О </w:t>
      </w:r>
      <w:r w:rsidR="006345BF">
        <w:rPr>
          <w:szCs w:val="28"/>
        </w:rPr>
        <w:t>внесении изменений</w:t>
      </w:r>
      <w:r w:rsidR="00BA1F5A" w:rsidRPr="00BA1F5A">
        <w:rPr>
          <w:szCs w:val="28"/>
        </w:rPr>
        <w:t xml:space="preserve"> в </w:t>
      </w:r>
      <w:r w:rsidR="0094296A">
        <w:rPr>
          <w:szCs w:val="28"/>
        </w:rPr>
        <w:t>отдельные областные законы</w:t>
      </w:r>
      <w:r w:rsidR="00BA1F5A" w:rsidRPr="00BA1F5A">
        <w:rPr>
          <w:szCs w:val="28"/>
        </w:rPr>
        <w:t>»</w:t>
      </w:r>
      <w:r w:rsidR="00BA1F5A">
        <w:rPr>
          <w:szCs w:val="28"/>
        </w:rPr>
        <w:t xml:space="preserve"> </w:t>
      </w:r>
      <w:r w:rsidRPr="009D0392">
        <w:rPr>
          <w:szCs w:val="28"/>
        </w:rPr>
        <w:t xml:space="preserve">подготовлен </w:t>
      </w:r>
      <w:r w:rsidR="002D0487">
        <w:rPr>
          <w:szCs w:val="28"/>
        </w:rPr>
        <w:t xml:space="preserve">в целях приведения областного законодательства в соответствие с </w:t>
      </w:r>
      <w:r w:rsidRPr="008303CD">
        <w:rPr>
          <w:bCs/>
          <w:szCs w:val="28"/>
        </w:rPr>
        <w:t>Федеральн</w:t>
      </w:r>
      <w:r w:rsidR="002D0487">
        <w:rPr>
          <w:bCs/>
          <w:szCs w:val="28"/>
        </w:rPr>
        <w:t>ым</w:t>
      </w:r>
      <w:r w:rsidRPr="008303CD">
        <w:rPr>
          <w:bCs/>
          <w:szCs w:val="28"/>
        </w:rPr>
        <w:t xml:space="preserve"> закон</w:t>
      </w:r>
      <w:r w:rsidR="002D0487">
        <w:rPr>
          <w:bCs/>
          <w:szCs w:val="28"/>
        </w:rPr>
        <w:t>ом</w:t>
      </w:r>
      <w:r w:rsidRPr="008303CD">
        <w:rPr>
          <w:bCs/>
          <w:szCs w:val="28"/>
        </w:rPr>
        <w:t xml:space="preserve"> </w:t>
      </w:r>
      <w:r w:rsidR="00646AAE" w:rsidRPr="00646AAE">
        <w:rPr>
          <w:rFonts w:eastAsia="Calibri"/>
          <w:szCs w:val="28"/>
        </w:rPr>
        <w:t>от 10 июля 2023 года № 287</w:t>
      </w:r>
      <w:r w:rsidR="00646AAE" w:rsidRPr="00646AAE">
        <w:rPr>
          <w:rFonts w:eastAsia="Calibri"/>
          <w:szCs w:val="28"/>
        </w:rPr>
        <w:noBreakHyphen/>
        <w:t>ФЗ «</w:t>
      </w:r>
      <w:r w:rsidR="00646AAE" w:rsidRPr="00646AAE">
        <w:rPr>
          <w:rFonts w:eastAsiaTheme="minorHAnsi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646AAE" w:rsidRPr="00646AAE">
        <w:rPr>
          <w:rFonts w:eastAsia="Calibri"/>
          <w:szCs w:val="28"/>
        </w:rPr>
        <w:t>»</w:t>
      </w:r>
      <w:r w:rsidR="001F66F3" w:rsidRPr="00646AAE">
        <w:rPr>
          <w:szCs w:val="28"/>
        </w:rPr>
        <w:t>.</w:t>
      </w:r>
    </w:p>
    <w:p w:rsidR="00646AAE" w:rsidRDefault="002D0487" w:rsidP="00646AAE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8"/>
          <w:lang w:eastAsia="en-US"/>
        </w:rPr>
      </w:pPr>
      <w:r>
        <w:t xml:space="preserve">Указанным </w:t>
      </w:r>
      <w:r w:rsidR="00646AAE" w:rsidRPr="004F3A4A">
        <w:t>Федеральн</w:t>
      </w:r>
      <w:r w:rsidR="00972BC5">
        <w:t>ым</w:t>
      </w:r>
      <w:r w:rsidR="00646AAE" w:rsidRPr="004F3A4A">
        <w:t xml:space="preserve"> закон</w:t>
      </w:r>
      <w:r w:rsidR="00972BC5">
        <w:t>ом</w:t>
      </w:r>
      <w:r w:rsidR="00646AAE" w:rsidRPr="004F3A4A">
        <w:t xml:space="preserve"> </w:t>
      </w:r>
      <w:r w:rsidR="00646AAE">
        <w:rPr>
          <w:rFonts w:eastAsiaTheme="minorHAnsi"/>
          <w:szCs w:val="28"/>
          <w:lang w:eastAsia="en-US"/>
        </w:rPr>
        <w:t xml:space="preserve">внесены изменения в 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646AAE" w:rsidRPr="00B94582">
        <w:rPr>
          <w:rFonts w:eastAsiaTheme="minorHAnsi"/>
          <w:szCs w:val="28"/>
          <w:lang w:eastAsia="en-US"/>
        </w:rPr>
        <w:t>в</w:t>
      </w:r>
      <w:r w:rsidR="00646AAE">
        <w:rPr>
          <w:rFonts w:eastAsiaTheme="minorHAnsi"/>
          <w:szCs w:val="28"/>
          <w:lang w:eastAsia="en-US"/>
        </w:rPr>
        <w:t xml:space="preserve"> том числе в его наименование. </w:t>
      </w:r>
    </w:p>
    <w:p w:rsidR="00646AAE" w:rsidRDefault="00646AAE" w:rsidP="00646AAE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С учетом внесенных изменений Федеральный закон теперь называется </w:t>
      </w:r>
      <w:r>
        <w:rPr>
          <w:rFonts w:eastAsiaTheme="minorHAnsi"/>
          <w:szCs w:val="28"/>
          <w:lang w:eastAsia="en-US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A346B5">
        <w:rPr>
          <w:rFonts w:eastAsiaTheme="minorHAnsi"/>
          <w:szCs w:val="28"/>
          <w:lang w:eastAsia="en-US"/>
        </w:rPr>
        <w:t xml:space="preserve">, а его положения регулируют соответственно вопросы создания, организации и деятельности </w:t>
      </w:r>
      <w:r w:rsidR="00A346B5">
        <w:t xml:space="preserve">контрольно-счетных органов не только </w:t>
      </w:r>
      <w:r w:rsidR="00A346B5">
        <w:rPr>
          <w:rFonts w:eastAsiaTheme="minorHAnsi"/>
          <w:szCs w:val="28"/>
          <w:lang w:eastAsia="en-US"/>
        </w:rPr>
        <w:t xml:space="preserve">регионов и муниципальных образований, но и </w:t>
      </w:r>
      <w:r w:rsidR="00A346B5">
        <w:t>федеральных территорий.</w:t>
      </w:r>
    </w:p>
    <w:p w:rsidR="00A346B5" w:rsidRDefault="00A346B5" w:rsidP="00A346B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rPr>
          <w:szCs w:val="28"/>
        </w:rPr>
      </w:pPr>
      <w:r>
        <w:rPr>
          <w:szCs w:val="28"/>
        </w:rPr>
        <w:t>В связи с этим законопроектом предлагается внести соответствующие редакционные изменения в следующие положения областного законодательства:</w:t>
      </w:r>
    </w:p>
    <w:p w:rsidR="00A346B5" w:rsidRDefault="00A346B5" w:rsidP="00A346B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rPr>
          <w:szCs w:val="28"/>
        </w:rPr>
      </w:pPr>
      <w:r>
        <w:rPr>
          <w:szCs w:val="28"/>
        </w:rPr>
        <w:t xml:space="preserve">1) в статью 22 Областного закона </w:t>
      </w:r>
      <w:r w:rsidR="009A427F">
        <w:rPr>
          <w:szCs w:val="28"/>
        </w:rPr>
        <w:t xml:space="preserve">от </w:t>
      </w:r>
      <w:r>
        <w:rPr>
          <w:rFonts w:eastAsiaTheme="minorHAnsi"/>
          <w:szCs w:val="28"/>
          <w:lang w:eastAsia="en-US"/>
        </w:rPr>
        <w:t>28 декабря 2005 года № 436-ЗС</w:t>
      </w:r>
      <w:r>
        <w:rPr>
          <w:szCs w:val="28"/>
        </w:rPr>
        <w:t xml:space="preserve"> </w:t>
      </w:r>
      <w:r w:rsidR="009A427F">
        <w:rPr>
          <w:szCs w:val="28"/>
        </w:rPr>
        <w:br/>
      </w:r>
      <w:r>
        <w:rPr>
          <w:szCs w:val="28"/>
        </w:rPr>
        <w:t>«О местном самоуправлении в Ростовской области», а также в приложение № 44 к нему;</w:t>
      </w:r>
    </w:p>
    <w:p w:rsidR="00A346B5" w:rsidRDefault="00A346B5" w:rsidP="00A346B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rPr>
          <w:szCs w:val="28"/>
        </w:rPr>
      </w:pPr>
      <w:r>
        <w:rPr>
          <w:szCs w:val="28"/>
        </w:rPr>
        <w:t xml:space="preserve">2) в статью 19 Областного закона </w:t>
      </w:r>
      <w:r w:rsidR="009A427F">
        <w:rPr>
          <w:rFonts w:eastAsiaTheme="minorHAnsi"/>
          <w:szCs w:val="28"/>
          <w:lang w:eastAsia="en-US"/>
        </w:rPr>
        <w:t xml:space="preserve">от 13 октября 2008 года № 103-ЗС </w:t>
      </w:r>
      <w:r w:rsidR="009A427F">
        <w:rPr>
          <w:rFonts w:eastAsiaTheme="minorHAnsi"/>
          <w:szCs w:val="28"/>
          <w:lang w:eastAsia="en-US"/>
        </w:rPr>
        <w:br/>
      </w:r>
      <w:r>
        <w:rPr>
          <w:szCs w:val="28"/>
        </w:rPr>
        <w:t>«</w:t>
      </w:r>
      <w:r w:rsidRPr="00C72994">
        <w:rPr>
          <w:szCs w:val="28"/>
        </w:rPr>
        <w:t>О гарантиях осуществления полномочий отдельных лиц, замещающих муниципальные должности в Ростовской области</w:t>
      </w:r>
      <w:r>
        <w:rPr>
          <w:szCs w:val="28"/>
        </w:rPr>
        <w:t>»;</w:t>
      </w:r>
    </w:p>
    <w:p w:rsidR="00A346B5" w:rsidRDefault="00A346B5" w:rsidP="00A346B5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contextualSpacing/>
        <w:rPr>
          <w:szCs w:val="28"/>
        </w:rPr>
      </w:pPr>
      <w:r>
        <w:rPr>
          <w:szCs w:val="28"/>
        </w:rPr>
        <w:t xml:space="preserve">3) </w:t>
      </w:r>
      <w:r w:rsidR="00724734">
        <w:rPr>
          <w:szCs w:val="28"/>
        </w:rPr>
        <w:t xml:space="preserve">в </w:t>
      </w:r>
      <w:r>
        <w:rPr>
          <w:szCs w:val="28"/>
        </w:rPr>
        <w:t>статьи 1, 3, 5, 6</w:t>
      </w:r>
      <w:r w:rsidRPr="003647F8">
        <w:rPr>
          <w:szCs w:val="28"/>
        </w:rPr>
        <w:t xml:space="preserve">, </w:t>
      </w:r>
      <w:r w:rsidR="009A427F" w:rsidRPr="003647F8">
        <w:rPr>
          <w:szCs w:val="28"/>
        </w:rPr>
        <w:t>7</w:t>
      </w:r>
      <w:r w:rsidR="009A427F">
        <w:rPr>
          <w:szCs w:val="28"/>
        </w:rPr>
        <w:t xml:space="preserve"> и</w:t>
      </w:r>
      <w:r>
        <w:rPr>
          <w:szCs w:val="28"/>
        </w:rPr>
        <w:t xml:space="preserve"> 21 Областного закона</w:t>
      </w:r>
      <w:r w:rsidR="009A427F">
        <w:rPr>
          <w:szCs w:val="28"/>
        </w:rPr>
        <w:t xml:space="preserve"> </w:t>
      </w:r>
      <w:r w:rsidR="009A427F">
        <w:rPr>
          <w:rFonts w:eastAsiaTheme="minorHAnsi"/>
          <w:szCs w:val="28"/>
          <w:lang w:eastAsia="en-US"/>
        </w:rPr>
        <w:t xml:space="preserve">от 14 сентября 2011 года </w:t>
      </w:r>
      <w:r w:rsidR="009A427F">
        <w:rPr>
          <w:rFonts w:eastAsiaTheme="minorHAnsi"/>
          <w:szCs w:val="28"/>
          <w:lang w:eastAsia="en-US"/>
        </w:rPr>
        <w:br/>
        <w:t>№ 667-ЗС</w:t>
      </w:r>
      <w:r>
        <w:rPr>
          <w:szCs w:val="28"/>
        </w:rPr>
        <w:t xml:space="preserve"> «О Контрольно-счетной палате Ростовской области».</w:t>
      </w:r>
    </w:p>
    <w:p w:rsidR="00227CAB" w:rsidRDefault="00DF7CDE" w:rsidP="008C1E1A">
      <w:pPr>
        <w:autoSpaceDE w:val="0"/>
        <w:autoSpaceDN w:val="0"/>
        <w:adjustRightInd w:val="0"/>
        <w:spacing w:line="360" w:lineRule="auto"/>
        <w:ind w:firstLine="709"/>
      </w:pPr>
      <w:r w:rsidRPr="009D0392">
        <w:rPr>
          <w:szCs w:val="28"/>
        </w:rPr>
        <w:t xml:space="preserve">Принятие законопроекта не </w:t>
      </w:r>
      <w:r>
        <w:rPr>
          <w:szCs w:val="28"/>
        </w:rPr>
        <w:t>потребует</w:t>
      </w:r>
      <w:r w:rsidRPr="009D0392">
        <w:rPr>
          <w:szCs w:val="28"/>
        </w:rPr>
        <w:t xml:space="preserve"> материальных затрат. </w:t>
      </w:r>
    </w:p>
    <w:sectPr w:rsidR="00227CAB" w:rsidSect="00867F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3C" w:rsidRDefault="0091273C" w:rsidP="00DF4B64">
      <w:r>
        <w:separator/>
      </w:r>
    </w:p>
  </w:endnote>
  <w:endnote w:type="continuationSeparator" w:id="0">
    <w:p w:rsidR="0091273C" w:rsidRDefault="0091273C" w:rsidP="00DF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3C" w:rsidRDefault="0091273C" w:rsidP="00DF4B64">
      <w:r>
        <w:separator/>
      </w:r>
    </w:p>
  </w:footnote>
  <w:footnote w:type="continuationSeparator" w:id="0">
    <w:p w:rsidR="0091273C" w:rsidRDefault="0091273C" w:rsidP="00DF4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C7" w:rsidRDefault="00ED1F02">
    <w:pPr>
      <w:pStyle w:val="a3"/>
      <w:jc w:val="center"/>
    </w:pPr>
    <w:r>
      <w:fldChar w:fldCharType="begin"/>
    </w:r>
    <w:r w:rsidR="00DF7CDE">
      <w:instrText xml:space="preserve"> PAGE   \* MERGEFORMAT </w:instrText>
    </w:r>
    <w:r>
      <w:fldChar w:fldCharType="separate"/>
    </w:r>
    <w:r w:rsidR="008536F7">
      <w:rPr>
        <w:noProof/>
      </w:rPr>
      <w:t>2</w:t>
    </w:r>
    <w:r>
      <w:fldChar w:fldCharType="end"/>
    </w:r>
  </w:p>
  <w:p w:rsidR="00A01DC7" w:rsidRDefault="009127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CDE"/>
    <w:rsid w:val="000250FE"/>
    <w:rsid w:val="00093010"/>
    <w:rsid w:val="00103AA2"/>
    <w:rsid w:val="00107256"/>
    <w:rsid w:val="0016277A"/>
    <w:rsid w:val="001645FA"/>
    <w:rsid w:val="00170379"/>
    <w:rsid w:val="001708B3"/>
    <w:rsid w:val="001A531E"/>
    <w:rsid w:val="001F66F3"/>
    <w:rsid w:val="00227CAB"/>
    <w:rsid w:val="0023681A"/>
    <w:rsid w:val="00237632"/>
    <w:rsid w:val="002467DB"/>
    <w:rsid w:val="002D0487"/>
    <w:rsid w:val="002E0243"/>
    <w:rsid w:val="003647F8"/>
    <w:rsid w:val="003C68AD"/>
    <w:rsid w:val="00456BB1"/>
    <w:rsid w:val="0048380E"/>
    <w:rsid w:val="00496A68"/>
    <w:rsid w:val="004E6A93"/>
    <w:rsid w:val="00520518"/>
    <w:rsid w:val="0052256A"/>
    <w:rsid w:val="00542E2E"/>
    <w:rsid w:val="005A3C4F"/>
    <w:rsid w:val="0061389E"/>
    <w:rsid w:val="006245AB"/>
    <w:rsid w:val="006345BF"/>
    <w:rsid w:val="00646AAE"/>
    <w:rsid w:val="00657F1F"/>
    <w:rsid w:val="00724734"/>
    <w:rsid w:val="00733C21"/>
    <w:rsid w:val="00735503"/>
    <w:rsid w:val="00783EDB"/>
    <w:rsid w:val="008161AA"/>
    <w:rsid w:val="00837F0E"/>
    <w:rsid w:val="008536F7"/>
    <w:rsid w:val="00854598"/>
    <w:rsid w:val="008707DD"/>
    <w:rsid w:val="00882F19"/>
    <w:rsid w:val="008C1E1A"/>
    <w:rsid w:val="008D7C4C"/>
    <w:rsid w:val="008F0C65"/>
    <w:rsid w:val="008F0C95"/>
    <w:rsid w:val="009122CF"/>
    <w:rsid w:val="0091273C"/>
    <w:rsid w:val="0094296A"/>
    <w:rsid w:val="00972BC5"/>
    <w:rsid w:val="009A427F"/>
    <w:rsid w:val="009A45F6"/>
    <w:rsid w:val="00A2574F"/>
    <w:rsid w:val="00A346B5"/>
    <w:rsid w:val="00AF0116"/>
    <w:rsid w:val="00B254E9"/>
    <w:rsid w:val="00B30361"/>
    <w:rsid w:val="00BA1F5A"/>
    <w:rsid w:val="00BF7842"/>
    <w:rsid w:val="00C052DC"/>
    <w:rsid w:val="00C07C2A"/>
    <w:rsid w:val="00C355BC"/>
    <w:rsid w:val="00C5629F"/>
    <w:rsid w:val="00C704B4"/>
    <w:rsid w:val="00C735BE"/>
    <w:rsid w:val="00C73BD1"/>
    <w:rsid w:val="00CC6C15"/>
    <w:rsid w:val="00D12E6F"/>
    <w:rsid w:val="00D1626D"/>
    <w:rsid w:val="00D576BC"/>
    <w:rsid w:val="00DC00E1"/>
    <w:rsid w:val="00DD33B7"/>
    <w:rsid w:val="00DF4B64"/>
    <w:rsid w:val="00DF7CDE"/>
    <w:rsid w:val="00E02CE9"/>
    <w:rsid w:val="00E1019C"/>
    <w:rsid w:val="00EA1A64"/>
    <w:rsid w:val="00EC5E8D"/>
    <w:rsid w:val="00ED1F02"/>
    <w:rsid w:val="00F54864"/>
    <w:rsid w:val="00F714BE"/>
    <w:rsid w:val="00F75C32"/>
    <w:rsid w:val="00FE0473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E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CDE"/>
    <w:rPr>
      <w:rFonts w:eastAsia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3C87E-B17B-42C7-A0DC-F7D80C16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2023-10-04T12:49:00Z</cp:lastPrinted>
  <dcterms:created xsi:type="dcterms:W3CDTF">2023-09-19T05:12:00Z</dcterms:created>
  <dcterms:modified xsi:type="dcterms:W3CDTF">2023-10-04T12:59:00Z</dcterms:modified>
</cp:coreProperties>
</file>