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B2" w:rsidRPr="005F1781" w:rsidRDefault="005617B2" w:rsidP="005617B2">
      <w:pPr>
        <w:autoSpaceDE w:val="0"/>
        <w:autoSpaceDN w:val="0"/>
        <w:adjustRightInd w:val="0"/>
        <w:ind w:firstLine="709"/>
        <w:jc w:val="center"/>
        <w:outlineLvl w:val="0"/>
        <w:rPr>
          <w:b/>
          <w:bCs/>
          <w:color w:val="26282F"/>
          <w:sz w:val="28"/>
          <w:szCs w:val="28"/>
        </w:rPr>
      </w:pPr>
      <w:r>
        <w:rPr>
          <w:b/>
          <w:bCs/>
          <w:color w:val="26282F"/>
          <w:szCs w:val="28"/>
        </w:rPr>
        <w:t xml:space="preserve">                                                                                                            </w:t>
      </w:r>
      <w:bookmarkStart w:id="0" w:name="sub_1000"/>
      <w:r w:rsidRPr="005F1781">
        <w:rPr>
          <w:b/>
          <w:bCs/>
          <w:color w:val="26282F"/>
          <w:sz w:val="28"/>
          <w:szCs w:val="28"/>
        </w:rPr>
        <w:t>ПРОЕКТ</w:t>
      </w:r>
      <w:bookmarkEnd w:id="0"/>
    </w:p>
    <w:p w:rsidR="005617B2" w:rsidRDefault="005617B2"/>
    <w:p w:rsidR="00CA0150" w:rsidRDefault="00CA0150" w:rsidP="00CA0150">
      <w:pPr>
        <w:pStyle w:val="a3"/>
        <w:spacing w:line="256" w:lineRule="auto"/>
        <w:ind w:firstLine="0"/>
        <w:jc w:val="center"/>
        <w:rPr>
          <w:b/>
          <w:szCs w:val="28"/>
        </w:rPr>
      </w:pPr>
      <w:r>
        <w:rPr>
          <w:b/>
          <w:szCs w:val="28"/>
        </w:rPr>
        <w:t>ОБРАЩЕНИЕ</w:t>
      </w:r>
    </w:p>
    <w:p w:rsidR="00CA0150" w:rsidRDefault="00CA0150" w:rsidP="00CA0150">
      <w:pPr>
        <w:shd w:val="clear" w:color="auto" w:fill="FFFFFF"/>
        <w:suppressAutoHyphens/>
        <w:spacing w:line="331" w:lineRule="exact"/>
        <w:jc w:val="center"/>
        <w:rPr>
          <w:b/>
          <w:sz w:val="28"/>
          <w:szCs w:val="28"/>
        </w:rPr>
      </w:pPr>
      <w:r>
        <w:rPr>
          <w:b/>
          <w:sz w:val="28"/>
          <w:szCs w:val="28"/>
        </w:rPr>
        <w:t xml:space="preserve">Законодательного Собрания Ростовской области </w:t>
      </w:r>
    </w:p>
    <w:p w:rsidR="003D63FB" w:rsidRDefault="00CA0150" w:rsidP="00CA0150">
      <w:pPr>
        <w:shd w:val="clear" w:color="auto" w:fill="FFFFFF"/>
        <w:suppressAutoHyphens/>
        <w:spacing w:line="331" w:lineRule="exact"/>
        <w:jc w:val="center"/>
        <w:rPr>
          <w:b/>
          <w:sz w:val="28"/>
          <w:szCs w:val="28"/>
        </w:rPr>
      </w:pPr>
      <w:r w:rsidRPr="00270B34">
        <w:rPr>
          <w:b/>
          <w:sz w:val="28"/>
          <w:szCs w:val="28"/>
        </w:rPr>
        <w:t xml:space="preserve">«К </w:t>
      </w:r>
      <w:r w:rsidR="0066613F" w:rsidRPr="00270B34">
        <w:rPr>
          <w:b/>
          <w:sz w:val="28"/>
          <w:szCs w:val="28"/>
        </w:rPr>
        <w:t xml:space="preserve"> </w:t>
      </w:r>
      <w:r w:rsidR="000967B6">
        <w:rPr>
          <w:b/>
          <w:sz w:val="28"/>
          <w:szCs w:val="28"/>
        </w:rPr>
        <w:t>Председателю Государственной Думы Федерального Собрания Российской Федерации В.В. Володину</w:t>
      </w:r>
      <w:r w:rsidR="000967B6" w:rsidRPr="00270B34">
        <w:rPr>
          <w:b/>
          <w:sz w:val="28"/>
          <w:szCs w:val="28"/>
        </w:rPr>
        <w:t xml:space="preserve"> </w:t>
      </w:r>
      <w:r w:rsidR="000967B6">
        <w:rPr>
          <w:b/>
          <w:sz w:val="28"/>
          <w:szCs w:val="28"/>
        </w:rPr>
        <w:t xml:space="preserve">и </w:t>
      </w:r>
      <w:r w:rsidR="0066613F" w:rsidRPr="00270B34">
        <w:rPr>
          <w:b/>
          <w:sz w:val="28"/>
          <w:szCs w:val="28"/>
        </w:rPr>
        <w:t xml:space="preserve">Заместителю Председателя Правительства Российской Федерации – Руководителю Аппарата Правительства Российской Федерации  </w:t>
      </w:r>
      <w:r w:rsidR="00570C3C" w:rsidRPr="00270B34">
        <w:rPr>
          <w:b/>
          <w:sz w:val="28"/>
          <w:szCs w:val="28"/>
        </w:rPr>
        <w:br/>
      </w:r>
      <w:r w:rsidR="0066613F" w:rsidRPr="00270B34">
        <w:rPr>
          <w:b/>
          <w:sz w:val="28"/>
          <w:szCs w:val="28"/>
        </w:rPr>
        <w:t xml:space="preserve">Д.Ю. </w:t>
      </w:r>
      <w:proofErr w:type="spellStart"/>
      <w:r w:rsidR="0066613F" w:rsidRPr="00270B34">
        <w:rPr>
          <w:b/>
          <w:sz w:val="28"/>
          <w:szCs w:val="28"/>
        </w:rPr>
        <w:t>Григоренко</w:t>
      </w:r>
      <w:proofErr w:type="spellEnd"/>
      <w:r w:rsidR="00382107">
        <w:rPr>
          <w:b/>
          <w:sz w:val="28"/>
          <w:szCs w:val="28"/>
        </w:rPr>
        <w:t xml:space="preserve"> </w:t>
      </w:r>
      <w:r w:rsidR="000967B6">
        <w:rPr>
          <w:b/>
          <w:sz w:val="28"/>
          <w:szCs w:val="28"/>
        </w:rPr>
        <w:t>о</w:t>
      </w:r>
      <w:r w:rsidRPr="00CA0150">
        <w:rPr>
          <w:b/>
          <w:sz w:val="28"/>
          <w:szCs w:val="28"/>
        </w:rPr>
        <w:t xml:space="preserve"> необходимости совершенствования</w:t>
      </w:r>
    </w:p>
    <w:p w:rsidR="00CA0150" w:rsidRDefault="0066613F" w:rsidP="00CA0150">
      <w:pPr>
        <w:shd w:val="clear" w:color="auto" w:fill="FFFFFF"/>
        <w:suppressAutoHyphens/>
        <w:spacing w:line="331" w:lineRule="exact"/>
        <w:jc w:val="center"/>
        <w:rPr>
          <w:b/>
          <w:sz w:val="28"/>
          <w:szCs w:val="28"/>
        </w:rPr>
      </w:pPr>
      <w:r>
        <w:rPr>
          <w:b/>
          <w:sz w:val="28"/>
          <w:szCs w:val="28"/>
        </w:rPr>
        <w:t>налогового</w:t>
      </w:r>
      <w:r w:rsidR="00CA0150" w:rsidRPr="00CA0150">
        <w:rPr>
          <w:b/>
          <w:sz w:val="28"/>
          <w:szCs w:val="28"/>
        </w:rPr>
        <w:t xml:space="preserve"> законодательства</w:t>
      </w:r>
      <w:r w:rsidR="00CA0150">
        <w:rPr>
          <w:b/>
          <w:sz w:val="28"/>
          <w:szCs w:val="28"/>
        </w:rPr>
        <w:t>»</w:t>
      </w:r>
    </w:p>
    <w:p w:rsidR="00616C2D" w:rsidRDefault="00616C2D" w:rsidP="00CA0150">
      <w:pPr>
        <w:shd w:val="clear" w:color="auto" w:fill="FFFFFF"/>
        <w:suppressAutoHyphens/>
        <w:spacing w:line="331" w:lineRule="exact"/>
        <w:jc w:val="center"/>
        <w:rPr>
          <w:b/>
          <w:sz w:val="28"/>
          <w:szCs w:val="28"/>
        </w:rPr>
      </w:pPr>
    </w:p>
    <w:p w:rsidR="00915FE7" w:rsidRDefault="00915FE7" w:rsidP="00CA0150">
      <w:pPr>
        <w:shd w:val="clear" w:color="auto" w:fill="FFFFFF"/>
        <w:suppressAutoHyphens/>
        <w:spacing w:line="331" w:lineRule="exact"/>
        <w:jc w:val="center"/>
        <w:rPr>
          <w:b/>
          <w:sz w:val="28"/>
          <w:szCs w:val="28"/>
        </w:rPr>
      </w:pPr>
    </w:p>
    <w:p w:rsidR="00616C2D" w:rsidRPr="00616C2D" w:rsidRDefault="00616C2D" w:rsidP="00CA0150">
      <w:pPr>
        <w:shd w:val="clear" w:color="auto" w:fill="FFFFFF"/>
        <w:suppressAutoHyphens/>
        <w:spacing w:line="331" w:lineRule="exact"/>
        <w:jc w:val="center"/>
        <w:rPr>
          <w:sz w:val="28"/>
          <w:szCs w:val="28"/>
        </w:rPr>
      </w:pPr>
      <w:r>
        <w:rPr>
          <w:sz w:val="28"/>
          <w:szCs w:val="28"/>
        </w:rPr>
        <w:t>Уважаемый Вячеслав Викторович!</w:t>
      </w:r>
    </w:p>
    <w:p w:rsidR="00616C2D" w:rsidRDefault="000967B6" w:rsidP="00CA0150">
      <w:pPr>
        <w:shd w:val="clear" w:color="auto" w:fill="FFFFFF"/>
        <w:suppressAutoHyphens/>
        <w:spacing w:line="331" w:lineRule="exact"/>
        <w:jc w:val="center"/>
        <w:rPr>
          <w:sz w:val="28"/>
          <w:szCs w:val="28"/>
        </w:rPr>
      </w:pPr>
      <w:r w:rsidRPr="00616C2D">
        <w:rPr>
          <w:sz w:val="28"/>
          <w:szCs w:val="28"/>
        </w:rPr>
        <w:t>Уважаемый Дмитрий Юрьевич!</w:t>
      </w:r>
    </w:p>
    <w:p w:rsidR="000967B6" w:rsidRPr="00616C2D" w:rsidRDefault="000967B6" w:rsidP="00A23A4F">
      <w:pPr>
        <w:shd w:val="clear" w:color="auto" w:fill="FFFFFF"/>
        <w:suppressAutoHyphens/>
        <w:spacing w:line="360" w:lineRule="auto"/>
        <w:jc w:val="center"/>
        <w:rPr>
          <w:sz w:val="28"/>
          <w:szCs w:val="28"/>
        </w:rPr>
      </w:pPr>
    </w:p>
    <w:p w:rsidR="00FE1A3C" w:rsidRPr="00FE1A3C" w:rsidRDefault="00FE1A3C" w:rsidP="00A23A4F">
      <w:pPr>
        <w:spacing w:after="60" w:line="336" w:lineRule="auto"/>
        <w:ind w:firstLine="709"/>
        <w:jc w:val="both"/>
        <w:rPr>
          <w:sz w:val="28"/>
          <w:szCs w:val="28"/>
        </w:rPr>
      </w:pPr>
      <w:r w:rsidRPr="00FE1A3C">
        <w:rPr>
          <w:sz w:val="28"/>
          <w:szCs w:val="28"/>
        </w:rPr>
        <w:t>Статьей 217</w:t>
      </w:r>
      <w:r w:rsidRPr="00FE1A3C">
        <w:rPr>
          <w:sz w:val="28"/>
          <w:szCs w:val="28"/>
          <w:vertAlign w:val="superscript"/>
        </w:rPr>
        <w:t>1</w:t>
      </w:r>
      <w:r w:rsidRPr="00FE1A3C">
        <w:rPr>
          <w:sz w:val="28"/>
          <w:szCs w:val="28"/>
        </w:rPr>
        <w:t xml:space="preserve"> Налогового кодекса Российской Федерации установлен минимальный предельный срок владения объектом недвижимого имущества для освобождения от налогообложения налогом на доходы физических лиц доходов, получаемых налогоплательщиком от продажи объекта недвижимого имущества.</w:t>
      </w:r>
    </w:p>
    <w:p w:rsidR="00FE1A3C" w:rsidRPr="00FE1A3C" w:rsidRDefault="00FE1A3C" w:rsidP="00A23A4F">
      <w:pPr>
        <w:spacing w:after="60" w:line="336" w:lineRule="auto"/>
        <w:ind w:firstLine="709"/>
        <w:jc w:val="both"/>
        <w:rPr>
          <w:sz w:val="28"/>
          <w:szCs w:val="28"/>
        </w:rPr>
      </w:pPr>
      <w:r w:rsidRPr="00FE1A3C">
        <w:rPr>
          <w:sz w:val="28"/>
          <w:szCs w:val="28"/>
        </w:rPr>
        <w:t>Указанный срок составляет 5 лет, а в определенных случаях (например, недвижимость получена по наследству или в дар от близкого родственника, приватизирована или является единственным жильем) – 3 года.</w:t>
      </w:r>
    </w:p>
    <w:p w:rsidR="00915FE7" w:rsidRDefault="001776EF" w:rsidP="00A23A4F">
      <w:pPr>
        <w:spacing w:after="60" w:line="336" w:lineRule="auto"/>
        <w:ind w:firstLine="709"/>
        <w:jc w:val="both"/>
        <w:rPr>
          <w:sz w:val="28"/>
          <w:szCs w:val="28"/>
        </w:rPr>
      </w:pPr>
      <w:r>
        <w:rPr>
          <w:sz w:val="28"/>
          <w:szCs w:val="28"/>
        </w:rPr>
        <w:t>Таким образом, к</w:t>
      </w:r>
      <w:r w:rsidR="00BC4C9F">
        <w:rPr>
          <w:sz w:val="28"/>
          <w:szCs w:val="28"/>
        </w:rPr>
        <w:t xml:space="preserve">ак правило, </w:t>
      </w:r>
      <w:r>
        <w:rPr>
          <w:sz w:val="28"/>
          <w:szCs w:val="28"/>
        </w:rPr>
        <w:t>продавцы отчуждают свое жилье, которым они владели дольше установленного</w:t>
      </w:r>
      <w:r w:rsidRPr="001776EF">
        <w:rPr>
          <w:sz w:val="28"/>
          <w:szCs w:val="28"/>
        </w:rPr>
        <w:t xml:space="preserve"> </w:t>
      </w:r>
      <w:r w:rsidRPr="00FE1A3C">
        <w:rPr>
          <w:sz w:val="28"/>
          <w:szCs w:val="28"/>
        </w:rPr>
        <w:t>Налогов</w:t>
      </w:r>
      <w:r>
        <w:rPr>
          <w:sz w:val="28"/>
          <w:szCs w:val="28"/>
        </w:rPr>
        <w:t>ым</w:t>
      </w:r>
      <w:r w:rsidRPr="00FE1A3C">
        <w:rPr>
          <w:sz w:val="28"/>
          <w:szCs w:val="28"/>
        </w:rPr>
        <w:t xml:space="preserve"> кодекс</w:t>
      </w:r>
      <w:r>
        <w:rPr>
          <w:sz w:val="28"/>
          <w:szCs w:val="28"/>
        </w:rPr>
        <w:t xml:space="preserve">ом </w:t>
      </w:r>
      <w:r w:rsidRPr="00FE1A3C">
        <w:rPr>
          <w:sz w:val="28"/>
          <w:szCs w:val="28"/>
        </w:rPr>
        <w:t>Российской Федерации</w:t>
      </w:r>
      <w:r>
        <w:rPr>
          <w:sz w:val="28"/>
          <w:szCs w:val="28"/>
        </w:rPr>
        <w:t xml:space="preserve"> срока. </w:t>
      </w:r>
    </w:p>
    <w:p w:rsidR="00AC584F" w:rsidRDefault="00915FE7" w:rsidP="00A23A4F">
      <w:pPr>
        <w:spacing w:after="60" w:line="336" w:lineRule="auto"/>
        <w:ind w:firstLine="709"/>
        <w:jc w:val="both"/>
        <w:rPr>
          <w:sz w:val="28"/>
          <w:szCs w:val="28"/>
        </w:rPr>
      </w:pPr>
      <w:r>
        <w:rPr>
          <w:sz w:val="28"/>
          <w:szCs w:val="28"/>
        </w:rPr>
        <w:t>В настоящее время получили широкую</w:t>
      </w:r>
      <w:r w:rsidR="00C101C4">
        <w:rPr>
          <w:sz w:val="28"/>
          <w:szCs w:val="28"/>
        </w:rPr>
        <w:t xml:space="preserve"> реализацию</w:t>
      </w:r>
      <w:r>
        <w:rPr>
          <w:sz w:val="28"/>
          <w:szCs w:val="28"/>
        </w:rPr>
        <w:t xml:space="preserve"> </w:t>
      </w:r>
      <w:r w:rsidR="00AC584F">
        <w:rPr>
          <w:sz w:val="28"/>
          <w:szCs w:val="28"/>
        </w:rPr>
        <w:t>различны</w:t>
      </w:r>
      <w:r>
        <w:rPr>
          <w:sz w:val="28"/>
          <w:szCs w:val="28"/>
        </w:rPr>
        <w:t>е</w:t>
      </w:r>
      <w:r w:rsidR="00AC584F">
        <w:rPr>
          <w:sz w:val="28"/>
          <w:szCs w:val="28"/>
        </w:rPr>
        <w:t xml:space="preserve"> </w:t>
      </w:r>
      <w:r w:rsidR="002A0391">
        <w:rPr>
          <w:sz w:val="28"/>
          <w:szCs w:val="28"/>
        </w:rPr>
        <w:t>государственны</w:t>
      </w:r>
      <w:r>
        <w:rPr>
          <w:sz w:val="28"/>
          <w:szCs w:val="28"/>
        </w:rPr>
        <w:t>е</w:t>
      </w:r>
      <w:r w:rsidR="002A0391">
        <w:rPr>
          <w:sz w:val="28"/>
          <w:szCs w:val="28"/>
        </w:rPr>
        <w:t xml:space="preserve"> программ</w:t>
      </w:r>
      <w:r>
        <w:rPr>
          <w:sz w:val="28"/>
          <w:szCs w:val="28"/>
        </w:rPr>
        <w:t>ы</w:t>
      </w:r>
      <w:r w:rsidR="00AC584F">
        <w:rPr>
          <w:sz w:val="28"/>
          <w:szCs w:val="28"/>
        </w:rPr>
        <w:t>, направленны</w:t>
      </w:r>
      <w:r>
        <w:rPr>
          <w:sz w:val="28"/>
          <w:szCs w:val="28"/>
        </w:rPr>
        <w:t>е</w:t>
      </w:r>
      <w:r w:rsidR="00AC584F">
        <w:rPr>
          <w:sz w:val="28"/>
          <w:szCs w:val="28"/>
        </w:rPr>
        <w:t xml:space="preserve"> на оказание содействия</w:t>
      </w:r>
      <w:r w:rsidR="002A0391">
        <w:rPr>
          <w:sz w:val="28"/>
          <w:szCs w:val="28"/>
        </w:rPr>
        <w:t xml:space="preserve"> гражданам в приобретении жилья, увеличилось количество сделок купли-продажи жилья с покупателями, являющимися участниками данных программ.</w:t>
      </w:r>
    </w:p>
    <w:p w:rsidR="008307B3" w:rsidRDefault="00FA7F98" w:rsidP="00A23A4F">
      <w:pPr>
        <w:spacing w:after="60" w:line="336" w:lineRule="auto"/>
        <w:ind w:firstLine="709"/>
        <w:jc w:val="both"/>
        <w:rPr>
          <w:sz w:val="28"/>
          <w:szCs w:val="28"/>
        </w:rPr>
      </w:pPr>
      <w:r>
        <w:rPr>
          <w:sz w:val="28"/>
          <w:szCs w:val="28"/>
        </w:rPr>
        <w:t>Одной из форм так</w:t>
      </w:r>
      <w:r w:rsidR="00915FE7">
        <w:rPr>
          <w:sz w:val="28"/>
          <w:szCs w:val="28"/>
        </w:rPr>
        <w:t>ого</w:t>
      </w:r>
      <w:r>
        <w:rPr>
          <w:sz w:val="28"/>
          <w:szCs w:val="28"/>
        </w:rPr>
        <w:t xml:space="preserve"> </w:t>
      </w:r>
      <w:r w:rsidR="00915FE7">
        <w:rPr>
          <w:sz w:val="28"/>
          <w:szCs w:val="28"/>
        </w:rPr>
        <w:t xml:space="preserve">содействия </w:t>
      </w:r>
      <w:r>
        <w:rPr>
          <w:sz w:val="28"/>
          <w:szCs w:val="28"/>
        </w:rPr>
        <w:t xml:space="preserve">является </w:t>
      </w:r>
      <w:r w:rsidR="00915FE7">
        <w:rPr>
          <w:sz w:val="28"/>
          <w:szCs w:val="28"/>
        </w:rPr>
        <w:t xml:space="preserve">предоставление будущим покупателям </w:t>
      </w:r>
      <w:r w:rsidR="008307B3">
        <w:rPr>
          <w:sz w:val="28"/>
          <w:szCs w:val="28"/>
        </w:rPr>
        <w:t>государственны</w:t>
      </w:r>
      <w:r w:rsidR="00915FE7">
        <w:rPr>
          <w:sz w:val="28"/>
          <w:szCs w:val="28"/>
        </w:rPr>
        <w:t>х</w:t>
      </w:r>
      <w:r w:rsidR="008307B3">
        <w:rPr>
          <w:sz w:val="28"/>
          <w:szCs w:val="28"/>
        </w:rPr>
        <w:t xml:space="preserve"> жилищны</w:t>
      </w:r>
      <w:r w:rsidR="00915FE7">
        <w:rPr>
          <w:sz w:val="28"/>
          <w:szCs w:val="28"/>
        </w:rPr>
        <w:t>х</w:t>
      </w:r>
      <w:r w:rsidR="008307B3">
        <w:rPr>
          <w:sz w:val="28"/>
          <w:szCs w:val="28"/>
        </w:rPr>
        <w:t xml:space="preserve"> сертификат</w:t>
      </w:r>
      <w:r w:rsidR="00915FE7">
        <w:rPr>
          <w:sz w:val="28"/>
          <w:szCs w:val="28"/>
        </w:rPr>
        <w:t>ов</w:t>
      </w:r>
      <w:r w:rsidR="008307B3">
        <w:rPr>
          <w:sz w:val="28"/>
          <w:szCs w:val="28"/>
        </w:rPr>
        <w:t xml:space="preserve">. При этом нередко соответствующие государственные программы </w:t>
      </w:r>
      <w:r w:rsidR="00915FE7">
        <w:rPr>
          <w:sz w:val="28"/>
          <w:szCs w:val="28"/>
        </w:rPr>
        <w:t xml:space="preserve">предусматривают в качестве </w:t>
      </w:r>
      <w:r w:rsidR="008307B3">
        <w:rPr>
          <w:sz w:val="28"/>
          <w:szCs w:val="28"/>
        </w:rPr>
        <w:t>обязательн</w:t>
      </w:r>
      <w:r w:rsidR="00915FE7">
        <w:rPr>
          <w:sz w:val="28"/>
          <w:szCs w:val="28"/>
        </w:rPr>
        <w:t>ого</w:t>
      </w:r>
      <w:r w:rsidR="008307B3">
        <w:rPr>
          <w:sz w:val="28"/>
          <w:szCs w:val="28"/>
        </w:rPr>
        <w:t xml:space="preserve"> услови</w:t>
      </w:r>
      <w:r w:rsidR="00915FE7">
        <w:rPr>
          <w:sz w:val="28"/>
          <w:szCs w:val="28"/>
        </w:rPr>
        <w:t>я</w:t>
      </w:r>
      <w:r w:rsidR="008307B3">
        <w:rPr>
          <w:sz w:val="28"/>
          <w:szCs w:val="28"/>
        </w:rPr>
        <w:t xml:space="preserve"> перечисления денежных сре</w:t>
      </w:r>
      <w:proofErr w:type="gramStart"/>
      <w:r w:rsidR="008307B3">
        <w:rPr>
          <w:sz w:val="28"/>
          <w:szCs w:val="28"/>
        </w:rPr>
        <w:t xml:space="preserve">дств </w:t>
      </w:r>
      <w:r w:rsidR="00915FE7">
        <w:rPr>
          <w:sz w:val="28"/>
          <w:szCs w:val="28"/>
        </w:rPr>
        <w:t>пр</w:t>
      </w:r>
      <w:proofErr w:type="gramEnd"/>
      <w:r w:rsidR="00915FE7">
        <w:rPr>
          <w:sz w:val="28"/>
          <w:szCs w:val="28"/>
        </w:rPr>
        <w:t>одавцу</w:t>
      </w:r>
      <w:r w:rsidR="008307B3">
        <w:rPr>
          <w:sz w:val="28"/>
          <w:szCs w:val="28"/>
        </w:rPr>
        <w:t xml:space="preserve"> </w:t>
      </w:r>
      <w:r w:rsidR="00915FE7">
        <w:rPr>
          <w:sz w:val="28"/>
          <w:szCs w:val="28"/>
        </w:rPr>
        <w:br/>
      </w:r>
      <w:r w:rsidR="008307B3">
        <w:rPr>
          <w:sz w:val="28"/>
          <w:szCs w:val="28"/>
        </w:rPr>
        <w:lastRenderedPageBreak/>
        <w:t xml:space="preserve">наличие </w:t>
      </w:r>
      <w:r w:rsidR="008307B3" w:rsidRPr="00E2334E">
        <w:rPr>
          <w:sz w:val="28"/>
          <w:szCs w:val="28"/>
        </w:rPr>
        <w:t>государствен</w:t>
      </w:r>
      <w:r w:rsidR="008307B3">
        <w:rPr>
          <w:sz w:val="28"/>
          <w:szCs w:val="28"/>
        </w:rPr>
        <w:t>ной</w:t>
      </w:r>
      <w:r w:rsidR="008307B3" w:rsidRPr="00E2334E">
        <w:rPr>
          <w:sz w:val="28"/>
          <w:szCs w:val="28"/>
        </w:rPr>
        <w:t xml:space="preserve"> регистраци</w:t>
      </w:r>
      <w:r w:rsidR="008307B3">
        <w:rPr>
          <w:sz w:val="28"/>
          <w:szCs w:val="28"/>
        </w:rPr>
        <w:t>и</w:t>
      </w:r>
      <w:r w:rsidR="008307B3" w:rsidRPr="00E2334E">
        <w:rPr>
          <w:sz w:val="28"/>
          <w:szCs w:val="28"/>
        </w:rPr>
        <w:t xml:space="preserve"> в установленном порядке </w:t>
      </w:r>
      <w:r w:rsidR="00EA552B">
        <w:rPr>
          <w:sz w:val="28"/>
          <w:szCs w:val="28"/>
        </w:rPr>
        <w:br/>
      </w:r>
      <w:r w:rsidR="008307B3" w:rsidRPr="00E2334E">
        <w:rPr>
          <w:sz w:val="28"/>
          <w:szCs w:val="28"/>
        </w:rPr>
        <w:t xml:space="preserve">права собственности </w:t>
      </w:r>
      <w:r w:rsidR="008307B3">
        <w:rPr>
          <w:sz w:val="28"/>
          <w:szCs w:val="28"/>
        </w:rPr>
        <w:t>покупателя</w:t>
      </w:r>
      <w:r w:rsidR="008307B3" w:rsidRPr="00E2334E">
        <w:rPr>
          <w:sz w:val="28"/>
          <w:szCs w:val="28"/>
        </w:rPr>
        <w:t xml:space="preserve"> на приобретаем</w:t>
      </w:r>
      <w:r w:rsidR="008307B3">
        <w:rPr>
          <w:sz w:val="28"/>
          <w:szCs w:val="28"/>
        </w:rPr>
        <w:t>ый</w:t>
      </w:r>
      <w:r w:rsidR="008307B3" w:rsidRPr="00E2334E">
        <w:rPr>
          <w:sz w:val="28"/>
          <w:szCs w:val="28"/>
        </w:rPr>
        <w:t xml:space="preserve"> с использованием </w:t>
      </w:r>
      <w:r w:rsidR="008307B3">
        <w:rPr>
          <w:sz w:val="28"/>
          <w:szCs w:val="28"/>
        </w:rPr>
        <w:t xml:space="preserve">такого </w:t>
      </w:r>
      <w:r w:rsidR="008307B3" w:rsidRPr="00E2334E">
        <w:rPr>
          <w:sz w:val="28"/>
          <w:szCs w:val="28"/>
        </w:rPr>
        <w:t xml:space="preserve">сертификата </w:t>
      </w:r>
      <w:r w:rsidR="008307B3">
        <w:rPr>
          <w:sz w:val="28"/>
          <w:szCs w:val="28"/>
        </w:rPr>
        <w:t>объект недвижимости.</w:t>
      </w:r>
      <w:r w:rsidR="00915FE7">
        <w:rPr>
          <w:sz w:val="28"/>
          <w:szCs w:val="28"/>
        </w:rPr>
        <w:t xml:space="preserve"> </w:t>
      </w:r>
      <w:r w:rsidR="008307B3">
        <w:rPr>
          <w:sz w:val="28"/>
          <w:szCs w:val="28"/>
        </w:rPr>
        <w:t>То есть денежные средства продавцу могут поступить только после перехода права на продаваемое жилье владельцу сертификата.</w:t>
      </w:r>
    </w:p>
    <w:p w:rsidR="008307B3" w:rsidRDefault="008307B3" w:rsidP="00A23A4F">
      <w:pPr>
        <w:spacing w:after="60" w:line="336" w:lineRule="auto"/>
        <w:ind w:firstLine="709"/>
        <w:jc w:val="both"/>
        <w:rPr>
          <w:sz w:val="28"/>
          <w:szCs w:val="28"/>
        </w:rPr>
      </w:pPr>
      <w:r>
        <w:rPr>
          <w:sz w:val="28"/>
          <w:szCs w:val="28"/>
        </w:rPr>
        <w:t>Однако на практике возникают ситуации</w:t>
      </w:r>
      <w:r w:rsidR="004D3BBE">
        <w:rPr>
          <w:sz w:val="28"/>
          <w:szCs w:val="28"/>
        </w:rPr>
        <w:t>,</w:t>
      </w:r>
      <w:r>
        <w:rPr>
          <w:sz w:val="28"/>
          <w:szCs w:val="28"/>
        </w:rPr>
        <w:t xml:space="preserve"> когда </w:t>
      </w:r>
      <w:r w:rsidR="00286A81">
        <w:rPr>
          <w:sz w:val="28"/>
          <w:szCs w:val="28"/>
        </w:rPr>
        <w:t xml:space="preserve">в силу различных причин бюджетные средства продавцу не перечисляются. </w:t>
      </w:r>
    </w:p>
    <w:p w:rsidR="00915FE7" w:rsidRDefault="004D3BBE" w:rsidP="00A23A4F">
      <w:pPr>
        <w:spacing w:after="60" w:line="336" w:lineRule="auto"/>
        <w:ind w:firstLine="709"/>
        <w:jc w:val="both"/>
        <w:rPr>
          <w:sz w:val="28"/>
          <w:szCs w:val="28"/>
        </w:rPr>
      </w:pPr>
      <w:proofErr w:type="spellStart"/>
      <w:r>
        <w:rPr>
          <w:bCs/>
          <w:sz w:val="28"/>
          <w:szCs w:val="28"/>
        </w:rPr>
        <w:t>Неперечисление</w:t>
      </w:r>
      <w:proofErr w:type="spellEnd"/>
      <w:r w:rsidR="00EE014F" w:rsidRPr="00EE014F">
        <w:rPr>
          <w:bCs/>
          <w:sz w:val="28"/>
          <w:szCs w:val="28"/>
        </w:rPr>
        <w:t xml:space="preserve"> денежных средств по сертификату </w:t>
      </w:r>
      <w:r w:rsidR="00453FAC">
        <w:rPr>
          <w:sz w:val="28"/>
          <w:szCs w:val="28"/>
        </w:rPr>
        <w:t xml:space="preserve">нередко </w:t>
      </w:r>
      <w:r w:rsidR="00EE014F" w:rsidRPr="00EE014F">
        <w:rPr>
          <w:bCs/>
          <w:sz w:val="28"/>
          <w:szCs w:val="28"/>
        </w:rPr>
        <w:t xml:space="preserve">влечет возникновение ситуации, </w:t>
      </w:r>
      <w:r w:rsidR="001D7499">
        <w:rPr>
          <w:sz w:val="28"/>
          <w:szCs w:val="28"/>
        </w:rPr>
        <w:t>когда</w:t>
      </w:r>
      <w:r w:rsidR="002261AC">
        <w:rPr>
          <w:sz w:val="28"/>
          <w:szCs w:val="28"/>
        </w:rPr>
        <w:t xml:space="preserve"> предыдущий собственник объекта недвижимости</w:t>
      </w:r>
      <w:r w:rsidR="002B07C4">
        <w:rPr>
          <w:sz w:val="28"/>
          <w:szCs w:val="28"/>
        </w:rPr>
        <w:t xml:space="preserve"> не может получить в полном объеме стоимость проданного </w:t>
      </w:r>
      <w:r w:rsidR="00E82FBC">
        <w:rPr>
          <w:sz w:val="28"/>
          <w:szCs w:val="28"/>
        </w:rPr>
        <w:t xml:space="preserve">им </w:t>
      </w:r>
      <w:proofErr w:type="gramStart"/>
      <w:r w:rsidR="002B07C4">
        <w:rPr>
          <w:sz w:val="28"/>
          <w:szCs w:val="28"/>
        </w:rPr>
        <w:t>жилья</w:t>
      </w:r>
      <w:proofErr w:type="gramEnd"/>
      <w:r w:rsidR="002B07C4">
        <w:rPr>
          <w:sz w:val="28"/>
          <w:szCs w:val="28"/>
        </w:rPr>
        <w:t xml:space="preserve"> и вынужден предпринимать меры по расторжению договора купли-продажи </w:t>
      </w:r>
      <w:r w:rsidR="00E82FBC">
        <w:rPr>
          <w:sz w:val="28"/>
          <w:szCs w:val="28"/>
        </w:rPr>
        <w:t>жилого помещения</w:t>
      </w:r>
      <w:r w:rsidR="00382107">
        <w:rPr>
          <w:sz w:val="28"/>
          <w:szCs w:val="28"/>
        </w:rPr>
        <w:t>, в том числе</w:t>
      </w:r>
      <w:r w:rsidR="00E82FBC" w:rsidRPr="00E82FBC">
        <w:rPr>
          <w:sz w:val="28"/>
          <w:szCs w:val="28"/>
        </w:rPr>
        <w:t xml:space="preserve"> </w:t>
      </w:r>
      <w:r w:rsidR="00E82FBC">
        <w:rPr>
          <w:sz w:val="28"/>
          <w:szCs w:val="28"/>
        </w:rPr>
        <w:t>в судебном порядке</w:t>
      </w:r>
      <w:r w:rsidR="002B07C4">
        <w:rPr>
          <w:sz w:val="28"/>
          <w:szCs w:val="28"/>
        </w:rPr>
        <w:t xml:space="preserve">. </w:t>
      </w:r>
    </w:p>
    <w:p w:rsidR="002261AC" w:rsidRDefault="00915FE7" w:rsidP="00A23A4F">
      <w:pPr>
        <w:spacing w:after="60" w:line="336" w:lineRule="auto"/>
        <w:ind w:firstLine="709"/>
        <w:jc w:val="both"/>
        <w:rPr>
          <w:sz w:val="28"/>
          <w:szCs w:val="28"/>
        </w:rPr>
      </w:pPr>
      <w:r>
        <w:rPr>
          <w:sz w:val="28"/>
          <w:szCs w:val="28"/>
        </w:rPr>
        <w:t>П</w:t>
      </w:r>
      <w:r w:rsidR="005D56DF">
        <w:rPr>
          <w:sz w:val="28"/>
          <w:szCs w:val="28"/>
        </w:rPr>
        <w:t>осле такого расторжения</w:t>
      </w:r>
      <w:r w:rsidR="00254A54">
        <w:rPr>
          <w:sz w:val="28"/>
          <w:szCs w:val="28"/>
        </w:rPr>
        <w:t xml:space="preserve"> договора</w:t>
      </w:r>
      <w:r w:rsidR="005D56DF">
        <w:rPr>
          <w:sz w:val="28"/>
          <w:szCs w:val="28"/>
        </w:rPr>
        <w:t xml:space="preserve"> в Единый государственный реестр недвижимости вносится запись о регистрации права</w:t>
      </w:r>
      <w:r w:rsidR="00693405">
        <w:rPr>
          <w:sz w:val="28"/>
          <w:szCs w:val="28"/>
        </w:rPr>
        <w:t xml:space="preserve"> собственности на жилое помещение </w:t>
      </w:r>
      <w:r w:rsidR="005D56DF">
        <w:rPr>
          <w:sz w:val="28"/>
          <w:szCs w:val="28"/>
        </w:rPr>
        <w:t>с новой датой</w:t>
      </w:r>
      <w:r w:rsidR="00693405">
        <w:rPr>
          <w:sz w:val="28"/>
          <w:szCs w:val="28"/>
        </w:rPr>
        <w:t xml:space="preserve"> его возникновения</w:t>
      </w:r>
      <w:r w:rsidR="005D56DF">
        <w:rPr>
          <w:sz w:val="28"/>
          <w:szCs w:val="28"/>
        </w:rPr>
        <w:t>.</w:t>
      </w:r>
    </w:p>
    <w:p w:rsidR="00E206AC" w:rsidRDefault="005D56DF" w:rsidP="00A23A4F">
      <w:pPr>
        <w:spacing w:after="60" w:line="336" w:lineRule="auto"/>
        <w:ind w:firstLine="709"/>
        <w:jc w:val="both"/>
        <w:rPr>
          <w:sz w:val="28"/>
          <w:szCs w:val="28"/>
        </w:rPr>
      </w:pPr>
      <w:r>
        <w:rPr>
          <w:sz w:val="28"/>
          <w:szCs w:val="28"/>
        </w:rPr>
        <w:t>В результа</w:t>
      </w:r>
      <w:r w:rsidR="005A6729">
        <w:rPr>
          <w:sz w:val="28"/>
          <w:szCs w:val="28"/>
        </w:rPr>
        <w:t>те</w:t>
      </w:r>
      <w:r w:rsidR="005A6729" w:rsidRPr="005A6729">
        <w:t xml:space="preserve"> </w:t>
      </w:r>
      <w:r w:rsidR="005A6729">
        <w:rPr>
          <w:sz w:val="28"/>
          <w:szCs w:val="28"/>
        </w:rPr>
        <w:t xml:space="preserve">этого </w:t>
      </w:r>
      <w:r w:rsidR="00E206AC" w:rsidRPr="006A1729">
        <w:rPr>
          <w:sz w:val="28"/>
          <w:szCs w:val="28"/>
        </w:rPr>
        <w:t>минимальн</w:t>
      </w:r>
      <w:r w:rsidR="00E206AC">
        <w:rPr>
          <w:sz w:val="28"/>
          <w:szCs w:val="28"/>
        </w:rPr>
        <w:t>ый</w:t>
      </w:r>
      <w:r w:rsidR="00E206AC" w:rsidRPr="006A1729">
        <w:rPr>
          <w:sz w:val="28"/>
          <w:szCs w:val="28"/>
        </w:rPr>
        <w:t xml:space="preserve"> предельн</w:t>
      </w:r>
      <w:r w:rsidR="00E206AC">
        <w:rPr>
          <w:sz w:val="28"/>
          <w:szCs w:val="28"/>
        </w:rPr>
        <w:t>ый</w:t>
      </w:r>
      <w:r w:rsidR="00E206AC" w:rsidRPr="006A1729">
        <w:rPr>
          <w:sz w:val="28"/>
          <w:szCs w:val="28"/>
        </w:rPr>
        <w:t xml:space="preserve"> срок владения объектом недвижимого имущества</w:t>
      </w:r>
      <w:r w:rsidR="00E206AC">
        <w:rPr>
          <w:sz w:val="28"/>
          <w:szCs w:val="28"/>
        </w:rPr>
        <w:t>, установленный статьей 217</w:t>
      </w:r>
      <w:r w:rsidR="00E206AC" w:rsidRPr="001A3696">
        <w:rPr>
          <w:sz w:val="28"/>
          <w:szCs w:val="28"/>
          <w:vertAlign w:val="superscript"/>
        </w:rPr>
        <w:t>1</w:t>
      </w:r>
      <w:r w:rsidR="00E206AC">
        <w:rPr>
          <w:sz w:val="28"/>
          <w:szCs w:val="28"/>
        </w:rPr>
        <w:t xml:space="preserve"> Налогового кодекса Российской Федерации, исчисляется для продавца с указанной новой даты внесения записи в Единый государственный реестр недвижимости.</w:t>
      </w:r>
    </w:p>
    <w:p w:rsidR="004D3BBE" w:rsidRDefault="004D3BBE" w:rsidP="00A23A4F">
      <w:pPr>
        <w:spacing w:after="60" w:line="336" w:lineRule="auto"/>
        <w:ind w:firstLine="709"/>
        <w:jc w:val="both"/>
        <w:rPr>
          <w:sz w:val="28"/>
          <w:szCs w:val="28"/>
        </w:rPr>
      </w:pPr>
      <w:r>
        <w:rPr>
          <w:sz w:val="28"/>
          <w:szCs w:val="28"/>
        </w:rPr>
        <w:t xml:space="preserve">Таким образом, </w:t>
      </w:r>
      <w:r w:rsidR="00B30C85">
        <w:rPr>
          <w:sz w:val="28"/>
          <w:szCs w:val="28"/>
        </w:rPr>
        <w:t xml:space="preserve">добросовестные продавцы, согласившиеся на продажу своего жилья в рамках государственной программы, </w:t>
      </w:r>
      <w:r w:rsidR="00C101C4">
        <w:rPr>
          <w:sz w:val="28"/>
          <w:szCs w:val="28"/>
        </w:rPr>
        <w:t xml:space="preserve">при последующей продаже данного жилья </w:t>
      </w:r>
      <w:r w:rsidR="00B30C85">
        <w:rPr>
          <w:sz w:val="28"/>
          <w:szCs w:val="28"/>
        </w:rPr>
        <w:t>ст</w:t>
      </w:r>
      <w:r w:rsidR="00E206AC">
        <w:rPr>
          <w:sz w:val="28"/>
          <w:szCs w:val="28"/>
        </w:rPr>
        <w:t>алкиваются</w:t>
      </w:r>
      <w:r w:rsidR="00B30C85">
        <w:rPr>
          <w:sz w:val="28"/>
          <w:szCs w:val="28"/>
        </w:rPr>
        <w:t xml:space="preserve"> с непредвиденными для них негативными последствиями в виде </w:t>
      </w:r>
      <w:r w:rsidR="00E206AC">
        <w:rPr>
          <w:sz w:val="28"/>
          <w:szCs w:val="28"/>
        </w:rPr>
        <w:t xml:space="preserve">фактического продления для них </w:t>
      </w:r>
      <w:r w:rsidR="00B30C85" w:rsidRPr="00FE1A3C">
        <w:rPr>
          <w:sz w:val="28"/>
          <w:szCs w:val="28"/>
        </w:rPr>
        <w:t>минимальн</w:t>
      </w:r>
      <w:r w:rsidR="00E206AC">
        <w:rPr>
          <w:sz w:val="28"/>
          <w:szCs w:val="28"/>
        </w:rPr>
        <w:t>ого</w:t>
      </w:r>
      <w:r w:rsidR="00B30C85" w:rsidRPr="00FE1A3C">
        <w:rPr>
          <w:sz w:val="28"/>
          <w:szCs w:val="28"/>
        </w:rPr>
        <w:t xml:space="preserve"> предельн</w:t>
      </w:r>
      <w:r w:rsidR="00E206AC">
        <w:rPr>
          <w:sz w:val="28"/>
          <w:szCs w:val="28"/>
        </w:rPr>
        <w:t>ого</w:t>
      </w:r>
      <w:r w:rsidR="00B30C85" w:rsidRPr="00FE1A3C">
        <w:rPr>
          <w:sz w:val="28"/>
          <w:szCs w:val="28"/>
        </w:rPr>
        <w:t xml:space="preserve"> срок</w:t>
      </w:r>
      <w:r w:rsidR="00E206AC">
        <w:rPr>
          <w:sz w:val="28"/>
          <w:szCs w:val="28"/>
        </w:rPr>
        <w:t>а</w:t>
      </w:r>
      <w:r w:rsidR="00B30C85" w:rsidRPr="00FE1A3C">
        <w:rPr>
          <w:sz w:val="28"/>
          <w:szCs w:val="28"/>
        </w:rPr>
        <w:t xml:space="preserve"> владения объектом недвижимого имущества</w:t>
      </w:r>
      <w:r w:rsidR="00E206AC">
        <w:rPr>
          <w:sz w:val="28"/>
          <w:szCs w:val="28"/>
        </w:rPr>
        <w:t>. Это</w:t>
      </w:r>
      <w:r w:rsidR="00B30C85">
        <w:rPr>
          <w:sz w:val="28"/>
          <w:szCs w:val="28"/>
        </w:rPr>
        <w:t xml:space="preserve"> создает предпосылки для </w:t>
      </w:r>
      <w:r w:rsidR="00FE3C70" w:rsidRPr="00FE3C70">
        <w:rPr>
          <w:bCs/>
          <w:sz w:val="28"/>
          <w:szCs w:val="28"/>
        </w:rPr>
        <w:t xml:space="preserve">снижения доверия </w:t>
      </w:r>
      <w:r w:rsidR="00FE3C70">
        <w:rPr>
          <w:bCs/>
          <w:sz w:val="28"/>
          <w:szCs w:val="28"/>
        </w:rPr>
        <w:t xml:space="preserve">граждан </w:t>
      </w:r>
      <w:r w:rsidR="00FE3C70" w:rsidRPr="00FE3C70">
        <w:rPr>
          <w:bCs/>
          <w:sz w:val="28"/>
          <w:szCs w:val="28"/>
        </w:rPr>
        <w:t xml:space="preserve">к </w:t>
      </w:r>
      <w:r w:rsidR="00E206AC">
        <w:rPr>
          <w:bCs/>
          <w:sz w:val="28"/>
          <w:szCs w:val="28"/>
        </w:rPr>
        <w:t>участию в реализации</w:t>
      </w:r>
      <w:r w:rsidR="00E206AC" w:rsidRPr="00E206AC">
        <w:rPr>
          <w:sz w:val="28"/>
          <w:szCs w:val="28"/>
        </w:rPr>
        <w:t xml:space="preserve"> </w:t>
      </w:r>
      <w:r w:rsidR="00E206AC">
        <w:rPr>
          <w:sz w:val="28"/>
          <w:szCs w:val="28"/>
        </w:rPr>
        <w:t>государственны</w:t>
      </w:r>
      <w:r w:rsidR="00A23A4F">
        <w:rPr>
          <w:sz w:val="28"/>
          <w:szCs w:val="28"/>
        </w:rPr>
        <w:t xml:space="preserve">х </w:t>
      </w:r>
      <w:r w:rsidR="00E206AC">
        <w:rPr>
          <w:sz w:val="28"/>
          <w:szCs w:val="28"/>
        </w:rPr>
        <w:t>программ, направленны</w:t>
      </w:r>
      <w:r w:rsidR="00A23A4F">
        <w:rPr>
          <w:sz w:val="28"/>
          <w:szCs w:val="28"/>
        </w:rPr>
        <w:t>х</w:t>
      </w:r>
      <w:r w:rsidR="00E206AC">
        <w:rPr>
          <w:sz w:val="28"/>
          <w:szCs w:val="28"/>
        </w:rPr>
        <w:t xml:space="preserve"> на оказание содействия</w:t>
      </w:r>
      <w:r w:rsidR="00A23A4F">
        <w:rPr>
          <w:sz w:val="28"/>
          <w:szCs w:val="28"/>
        </w:rPr>
        <w:t xml:space="preserve"> гражданам в приобретении жилья</w:t>
      </w:r>
      <w:r w:rsidR="00FE3C70">
        <w:rPr>
          <w:bCs/>
          <w:sz w:val="28"/>
          <w:szCs w:val="28"/>
        </w:rPr>
        <w:t>.</w:t>
      </w:r>
    </w:p>
    <w:p w:rsidR="004D3BBE" w:rsidRDefault="004D3BBE" w:rsidP="00A23A4F">
      <w:pPr>
        <w:spacing w:after="60" w:line="336" w:lineRule="auto"/>
        <w:ind w:firstLine="709"/>
        <w:jc w:val="both"/>
        <w:rPr>
          <w:sz w:val="28"/>
          <w:szCs w:val="28"/>
        </w:rPr>
      </w:pPr>
      <w:r>
        <w:rPr>
          <w:sz w:val="28"/>
          <w:szCs w:val="28"/>
        </w:rPr>
        <w:t xml:space="preserve">В качестве примера </w:t>
      </w:r>
      <w:r w:rsidR="00FE3C70">
        <w:rPr>
          <w:sz w:val="28"/>
          <w:szCs w:val="28"/>
        </w:rPr>
        <w:t xml:space="preserve">такой ситуации </w:t>
      </w:r>
      <w:r>
        <w:rPr>
          <w:sz w:val="28"/>
          <w:szCs w:val="28"/>
        </w:rPr>
        <w:t xml:space="preserve">можно привести </w:t>
      </w:r>
      <w:r w:rsidRPr="006F7828">
        <w:rPr>
          <w:sz w:val="28"/>
          <w:szCs w:val="28"/>
        </w:rPr>
        <w:t>социальн</w:t>
      </w:r>
      <w:r>
        <w:rPr>
          <w:sz w:val="28"/>
          <w:szCs w:val="28"/>
        </w:rPr>
        <w:t>ую</w:t>
      </w:r>
      <w:r w:rsidRPr="006F7828">
        <w:rPr>
          <w:sz w:val="28"/>
          <w:szCs w:val="28"/>
        </w:rPr>
        <w:t xml:space="preserve"> выплат</w:t>
      </w:r>
      <w:r>
        <w:rPr>
          <w:sz w:val="28"/>
          <w:szCs w:val="28"/>
        </w:rPr>
        <w:t>у</w:t>
      </w:r>
      <w:r w:rsidRPr="006F7828">
        <w:rPr>
          <w:sz w:val="28"/>
          <w:szCs w:val="28"/>
        </w:rPr>
        <w:t xml:space="preserve"> для приобретения </w:t>
      </w:r>
      <w:r>
        <w:rPr>
          <w:sz w:val="28"/>
          <w:szCs w:val="28"/>
        </w:rPr>
        <w:t>жилого помещения</w:t>
      </w:r>
      <w:r w:rsidRPr="00A328A9">
        <w:rPr>
          <w:sz w:val="28"/>
          <w:szCs w:val="28"/>
        </w:rPr>
        <w:t xml:space="preserve"> </w:t>
      </w:r>
      <w:r>
        <w:rPr>
          <w:sz w:val="28"/>
          <w:szCs w:val="28"/>
        </w:rPr>
        <w:t>на основании государственного жилищного сертификата г</w:t>
      </w:r>
      <w:r w:rsidRPr="00A328A9">
        <w:rPr>
          <w:sz w:val="28"/>
          <w:szCs w:val="28"/>
        </w:rPr>
        <w:t>раждан</w:t>
      </w:r>
      <w:r>
        <w:rPr>
          <w:sz w:val="28"/>
          <w:szCs w:val="28"/>
        </w:rPr>
        <w:t>ам</w:t>
      </w:r>
      <w:r w:rsidRPr="00A328A9">
        <w:rPr>
          <w:sz w:val="28"/>
          <w:szCs w:val="28"/>
        </w:rPr>
        <w:t>, вынужденно покинувши</w:t>
      </w:r>
      <w:r>
        <w:rPr>
          <w:sz w:val="28"/>
          <w:szCs w:val="28"/>
        </w:rPr>
        <w:t>м</w:t>
      </w:r>
      <w:r w:rsidRPr="00A328A9">
        <w:rPr>
          <w:sz w:val="28"/>
          <w:szCs w:val="28"/>
        </w:rPr>
        <w:t xml:space="preserve"> место постоянного проживания в городе Херсоне или </w:t>
      </w:r>
      <w:r w:rsidRPr="00A328A9">
        <w:rPr>
          <w:sz w:val="28"/>
          <w:szCs w:val="28"/>
        </w:rPr>
        <w:lastRenderedPageBreak/>
        <w:t xml:space="preserve">Херсонской области и </w:t>
      </w:r>
      <w:proofErr w:type="gramStart"/>
      <w:r w:rsidRPr="00A328A9">
        <w:rPr>
          <w:sz w:val="28"/>
          <w:szCs w:val="28"/>
        </w:rPr>
        <w:t>прибывши</w:t>
      </w:r>
      <w:r>
        <w:rPr>
          <w:sz w:val="28"/>
          <w:szCs w:val="28"/>
        </w:rPr>
        <w:t>х</w:t>
      </w:r>
      <w:proofErr w:type="gramEnd"/>
      <w:r w:rsidRPr="00A328A9">
        <w:rPr>
          <w:sz w:val="28"/>
          <w:szCs w:val="28"/>
        </w:rPr>
        <w:t xml:space="preserve"> в экстренном порядке на</w:t>
      </w:r>
      <w:r>
        <w:rPr>
          <w:sz w:val="28"/>
          <w:szCs w:val="28"/>
        </w:rPr>
        <w:t xml:space="preserve"> иные </w:t>
      </w:r>
      <w:r w:rsidRPr="00A328A9">
        <w:rPr>
          <w:sz w:val="28"/>
          <w:szCs w:val="28"/>
        </w:rPr>
        <w:t>территори</w:t>
      </w:r>
      <w:r>
        <w:rPr>
          <w:sz w:val="28"/>
          <w:szCs w:val="28"/>
        </w:rPr>
        <w:t>и</w:t>
      </w:r>
      <w:r w:rsidRPr="00A328A9">
        <w:rPr>
          <w:sz w:val="28"/>
          <w:szCs w:val="28"/>
        </w:rPr>
        <w:t xml:space="preserve"> Российской Федерации на постоянное место жительства</w:t>
      </w:r>
      <w:r>
        <w:rPr>
          <w:sz w:val="28"/>
          <w:szCs w:val="28"/>
        </w:rPr>
        <w:t>.</w:t>
      </w:r>
    </w:p>
    <w:p w:rsidR="004D3BBE" w:rsidRDefault="004D3BBE" w:rsidP="00A23A4F">
      <w:pPr>
        <w:spacing w:after="60" w:line="336" w:lineRule="auto"/>
        <w:ind w:firstLine="709"/>
        <w:jc w:val="both"/>
        <w:rPr>
          <w:sz w:val="28"/>
          <w:szCs w:val="28"/>
        </w:rPr>
      </w:pPr>
      <w:r>
        <w:rPr>
          <w:sz w:val="28"/>
          <w:szCs w:val="28"/>
        </w:rPr>
        <w:t xml:space="preserve">Порядок предоставления указанной социальной выплаты неоднократно корректировался  с учетом складывающейся правоприменительной практики. В результате таких изменений </w:t>
      </w:r>
      <w:r w:rsidRPr="000F6BAF">
        <w:rPr>
          <w:bCs/>
          <w:sz w:val="28"/>
          <w:szCs w:val="28"/>
        </w:rPr>
        <w:t>в отношении части граждан был</w:t>
      </w:r>
      <w:r>
        <w:rPr>
          <w:bCs/>
          <w:sz w:val="28"/>
          <w:szCs w:val="28"/>
        </w:rPr>
        <w:t>и</w:t>
      </w:r>
      <w:r w:rsidRPr="000F6BAF">
        <w:rPr>
          <w:bCs/>
          <w:sz w:val="28"/>
          <w:szCs w:val="28"/>
        </w:rPr>
        <w:t xml:space="preserve"> отмене</w:t>
      </w:r>
      <w:r>
        <w:rPr>
          <w:bCs/>
          <w:sz w:val="28"/>
          <w:szCs w:val="28"/>
        </w:rPr>
        <w:t>ны</w:t>
      </w:r>
      <w:r w:rsidRPr="000F6BAF">
        <w:rPr>
          <w:bCs/>
          <w:sz w:val="28"/>
          <w:szCs w:val="28"/>
        </w:rPr>
        <w:t xml:space="preserve"> ранее принят</w:t>
      </w:r>
      <w:r>
        <w:rPr>
          <w:bCs/>
          <w:sz w:val="28"/>
          <w:szCs w:val="28"/>
        </w:rPr>
        <w:t>ые</w:t>
      </w:r>
      <w:r w:rsidRPr="000F6BAF">
        <w:rPr>
          <w:bCs/>
          <w:sz w:val="28"/>
          <w:szCs w:val="28"/>
        </w:rPr>
        <w:t xml:space="preserve"> решения о предоставлении социальных выплат по сертификату до их перечисления</w:t>
      </w:r>
      <w:r w:rsidRPr="00157058">
        <w:rPr>
          <w:sz w:val="28"/>
          <w:szCs w:val="28"/>
        </w:rPr>
        <w:t>.</w:t>
      </w:r>
      <w:r>
        <w:rPr>
          <w:sz w:val="28"/>
          <w:szCs w:val="28"/>
        </w:rPr>
        <w:t xml:space="preserve"> </w:t>
      </w:r>
    </w:p>
    <w:p w:rsidR="00C668A1" w:rsidRPr="00C668A1" w:rsidRDefault="00453FAC" w:rsidP="00A23A4F">
      <w:pPr>
        <w:spacing w:after="60" w:line="336" w:lineRule="auto"/>
        <w:ind w:firstLine="709"/>
        <w:jc w:val="both"/>
        <w:rPr>
          <w:sz w:val="28"/>
          <w:szCs w:val="28"/>
        </w:rPr>
      </w:pPr>
      <w:r>
        <w:rPr>
          <w:sz w:val="28"/>
          <w:szCs w:val="28"/>
        </w:rPr>
        <w:t>Р</w:t>
      </w:r>
      <w:r w:rsidR="00C668A1" w:rsidRPr="00C668A1">
        <w:rPr>
          <w:sz w:val="28"/>
          <w:szCs w:val="28"/>
        </w:rPr>
        <w:t xml:space="preserve">ешения об отказе в перечислении денежных средств по сертификату </w:t>
      </w:r>
      <w:r w:rsidR="00AF6CBB">
        <w:rPr>
          <w:sz w:val="28"/>
          <w:szCs w:val="28"/>
        </w:rPr>
        <w:t>г</w:t>
      </w:r>
      <w:r w:rsidR="00AF6CBB" w:rsidRPr="00A328A9">
        <w:rPr>
          <w:sz w:val="28"/>
          <w:szCs w:val="28"/>
        </w:rPr>
        <w:t>раждан</w:t>
      </w:r>
      <w:r w:rsidR="00AF6CBB">
        <w:rPr>
          <w:sz w:val="28"/>
          <w:szCs w:val="28"/>
        </w:rPr>
        <w:t>ам</w:t>
      </w:r>
      <w:r w:rsidR="00AF6CBB" w:rsidRPr="00A328A9">
        <w:rPr>
          <w:sz w:val="28"/>
          <w:szCs w:val="28"/>
        </w:rPr>
        <w:t xml:space="preserve">, </w:t>
      </w:r>
      <w:r w:rsidR="00AF6CBB">
        <w:rPr>
          <w:sz w:val="28"/>
          <w:szCs w:val="28"/>
        </w:rPr>
        <w:t>покинувшим</w:t>
      </w:r>
      <w:r w:rsidR="00AF6CBB" w:rsidRPr="00A328A9">
        <w:rPr>
          <w:sz w:val="28"/>
          <w:szCs w:val="28"/>
        </w:rPr>
        <w:t xml:space="preserve"> город Херсон или Херсонск</w:t>
      </w:r>
      <w:r w:rsidR="00AF6CBB">
        <w:rPr>
          <w:sz w:val="28"/>
          <w:szCs w:val="28"/>
        </w:rPr>
        <w:t>ую</w:t>
      </w:r>
      <w:r w:rsidR="00AF6CBB" w:rsidRPr="00A328A9">
        <w:rPr>
          <w:sz w:val="28"/>
          <w:szCs w:val="28"/>
        </w:rPr>
        <w:t xml:space="preserve"> област</w:t>
      </w:r>
      <w:r w:rsidR="00AF6CBB">
        <w:rPr>
          <w:sz w:val="28"/>
          <w:szCs w:val="28"/>
        </w:rPr>
        <w:t>ь,</w:t>
      </w:r>
      <w:r w:rsidR="00AF6CBB" w:rsidRPr="00A328A9">
        <w:rPr>
          <w:sz w:val="28"/>
          <w:szCs w:val="28"/>
        </w:rPr>
        <w:t xml:space="preserve"> </w:t>
      </w:r>
      <w:r w:rsidR="00C668A1" w:rsidRPr="00C668A1">
        <w:rPr>
          <w:sz w:val="28"/>
          <w:szCs w:val="28"/>
        </w:rPr>
        <w:t>начали приниматься в основном в конце 2023 года</w:t>
      </w:r>
      <w:r w:rsidR="00AF6CBB">
        <w:rPr>
          <w:sz w:val="28"/>
          <w:szCs w:val="28"/>
        </w:rPr>
        <w:t>. У</w:t>
      </w:r>
      <w:r w:rsidR="00C668A1" w:rsidRPr="00C668A1">
        <w:rPr>
          <w:sz w:val="28"/>
          <w:szCs w:val="28"/>
        </w:rPr>
        <w:t>читывая время, необходимое на расторжение договора купли-продажи и поиск нового покупателя, а также сроки уплаты налога на доходы физических лиц</w:t>
      </w:r>
      <w:r w:rsidR="00E213B0">
        <w:rPr>
          <w:sz w:val="28"/>
          <w:szCs w:val="28"/>
        </w:rPr>
        <w:t>,</w:t>
      </w:r>
      <w:r w:rsidR="00C668A1" w:rsidRPr="00C668A1">
        <w:rPr>
          <w:sz w:val="28"/>
          <w:szCs w:val="28"/>
        </w:rPr>
        <w:t xml:space="preserve"> указанные выше ситуации могут возникнуть уже в 2025 году.</w:t>
      </w:r>
    </w:p>
    <w:p w:rsidR="0076112A" w:rsidRDefault="00EE014F" w:rsidP="00A23A4F">
      <w:pPr>
        <w:spacing w:after="60" w:line="336" w:lineRule="auto"/>
        <w:ind w:firstLine="709"/>
        <w:jc w:val="both"/>
        <w:rPr>
          <w:bCs/>
          <w:sz w:val="28"/>
          <w:szCs w:val="28"/>
        </w:rPr>
      </w:pPr>
      <w:proofErr w:type="gramStart"/>
      <w:r w:rsidRPr="00EE014F">
        <w:rPr>
          <w:bCs/>
          <w:sz w:val="28"/>
          <w:szCs w:val="28"/>
        </w:rPr>
        <w:t>В целях</w:t>
      </w:r>
      <w:r w:rsidR="0076112A">
        <w:rPr>
          <w:bCs/>
          <w:sz w:val="28"/>
          <w:szCs w:val="28"/>
        </w:rPr>
        <w:t xml:space="preserve"> устранения пробела в правовом регулировании и предотвращения подобных ситуаций в будущем представляется целесообразным</w:t>
      </w:r>
      <w:r w:rsidRPr="00EE014F">
        <w:rPr>
          <w:bCs/>
          <w:sz w:val="28"/>
          <w:szCs w:val="28"/>
        </w:rPr>
        <w:t xml:space="preserve"> создани</w:t>
      </w:r>
      <w:r w:rsidR="0076112A">
        <w:rPr>
          <w:bCs/>
          <w:sz w:val="28"/>
          <w:szCs w:val="28"/>
        </w:rPr>
        <w:t>е</w:t>
      </w:r>
      <w:r w:rsidRPr="00EE014F">
        <w:rPr>
          <w:bCs/>
          <w:sz w:val="28"/>
          <w:szCs w:val="28"/>
        </w:rPr>
        <w:t xml:space="preserve"> механизма защиты прав граждан</w:t>
      </w:r>
      <w:r w:rsidR="00AF6CBB">
        <w:rPr>
          <w:bCs/>
          <w:sz w:val="28"/>
          <w:szCs w:val="28"/>
        </w:rPr>
        <w:t xml:space="preserve"> при продаже ими </w:t>
      </w:r>
      <w:r w:rsidRPr="00EE014F">
        <w:rPr>
          <w:bCs/>
          <w:sz w:val="28"/>
          <w:szCs w:val="28"/>
        </w:rPr>
        <w:t>жилья получателям</w:t>
      </w:r>
      <w:r w:rsidR="00AD6A3B">
        <w:rPr>
          <w:bCs/>
          <w:sz w:val="28"/>
          <w:szCs w:val="28"/>
        </w:rPr>
        <w:t xml:space="preserve"> государственной поддержки, </w:t>
      </w:r>
      <w:r w:rsidR="00AF6CBB">
        <w:rPr>
          <w:bCs/>
          <w:sz w:val="28"/>
          <w:szCs w:val="28"/>
        </w:rPr>
        <w:t xml:space="preserve">который бы </w:t>
      </w:r>
      <w:r w:rsidR="00AD6A3B">
        <w:rPr>
          <w:bCs/>
          <w:sz w:val="28"/>
          <w:szCs w:val="28"/>
        </w:rPr>
        <w:t>исключ</w:t>
      </w:r>
      <w:r w:rsidR="00A23A4F">
        <w:rPr>
          <w:bCs/>
          <w:sz w:val="28"/>
          <w:szCs w:val="28"/>
        </w:rPr>
        <w:t xml:space="preserve">ал </w:t>
      </w:r>
      <w:r w:rsidRPr="00EE014F">
        <w:rPr>
          <w:bCs/>
          <w:sz w:val="28"/>
          <w:szCs w:val="28"/>
        </w:rPr>
        <w:t>формальн</w:t>
      </w:r>
      <w:r w:rsidR="00A23A4F">
        <w:rPr>
          <w:bCs/>
          <w:sz w:val="28"/>
          <w:szCs w:val="28"/>
        </w:rPr>
        <w:t>ое</w:t>
      </w:r>
      <w:r w:rsidRPr="00EE014F">
        <w:rPr>
          <w:bCs/>
          <w:sz w:val="28"/>
          <w:szCs w:val="28"/>
        </w:rPr>
        <w:t xml:space="preserve"> </w:t>
      </w:r>
      <w:r w:rsidR="00A23A4F">
        <w:rPr>
          <w:bCs/>
          <w:sz w:val="28"/>
          <w:szCs w:val="28"/>
        </w:rPr>
        <w:t>продление срока владения жильем</w:t>
      </w:r>
      <w:r w:rsidRPr="00EE014F">
        <w:rPr>
          <w:bCs/>
          <w:sz w:val="28"/>
          <w:szCs w:val="28"/>
        </w:rPr>
        <w:t xml:space="preserve"> для </w:t>
      </w:r>
      <w:r w:rsidR="00A23A4F">
        <w:rPr>
          <w:bCs/>
          <w:sz w:val="28"/>
          <w:szCs w:val="28"/>
        </w:rPr>
        <w:t xml:space="preserve">освобождения от </w:t>
      </w:r>
      <w:r w:rsidRPr="00EE014F">
        <w:rPr>
          <w:bCs/>
          <w:sz w:val="28"/>
          <w:szCs w:val="28"/>
        </w:rPr>
        <w:t xml:space="preserve">налогообложения налогом на доходы физических лиц </w:t>
      </w:r>
      <w:r w:rsidR="00427A5F">
        <w:rPr>
          <w:bCs/>
          <w:sz w:val="28"/>
          <w:szCs w:val="28"/>
        </w:rPr>
        <w:t>в случае</w:t>
      </w:r>
      <w:r w:rsidRPr="00EE014F">
        <w:rPr>
          <w:bCs/>
          <w:sz w:val="28"/>
          <w:szCs w:val="28"/>
        </w:rPr>
        <w:t xml:space="preserve"> расторжени</w:t>
      </w:r>
      <w:r w:rsidR="00AF6CBB">
        <w:rPr>
          <w:bCs/>
          <w:sz w:val="28"/>
          <w:szCs w:val="28"/>
        </w:rPr>
        <w:t>я</w:t>
      </w:r>
      <w:r w:rsidRPr="00EE014F">
        <w:rPr>
          <w:bCs/>
          <w:sz w:val="28"/>
          <w:szCs w:val="28"/>
        </w:rPr>
        <w:t xml:space="preserve"> договора купли-продажи </w:t>
      </w:r>
      <w:r w:rsidR="00A23A4F">
        <w:rPr>
          <w:bCs/>
          <w:sz w:val="28"/>
          <w:szCs w:val="28"/>
        </w:rPr>
        <w:t xml:space="preserve">такого жилья </w:t>
      </w:r>
      <w:r w:rsidR="00AD6A3B">
        <w:rPr>
          <w:bCs/>
          <w:sz w:val="28"/>
          <w:szCs w:val="28"/>
        </w:rPr>
        <w:t xml:space="preserve">в связи с </w:t>
      </w:r>
      <w:proofErr w:type="spellStart"/>
      <w:r w:rsidR="00AD6A3B">
        <w:rPr>
          <w:bCs/>
          <w:sz w:val="28"/>
          <w:szCs w:val="28"/>
        </w:rPr>
        <w:t>неперечислением</w:t>
      </w:r>
      <w:proofErr w:type="spellEnd"/>
      <w:r w:rsidR="00427A5F">
        <w:rPr>
          <w:bCs/>
          <w:sz w:val="28"/>
          <w:szCs w:val="28"/>
        </w:rPr>
        <w:t xml:space="preserve"> продавцу</w:t>
      </w:r>
      <w:r w:rsidR="00AD6A3B">
        <w:rPr>
          <w:bCs/>
          <w:sz w:val="28"/>
          <w:szCs w:val="28"/>
        </w:rPr>
        <w:t xml:space="preserve"> бюджетных средств</w:t>
      </w:r>
      <w:r w:rsidR="0076112A">
        <w:rPr>
          <w:bCs/>
          <w:sz w:val="28"/>
          <w:szCs w:val="28"/>
        </w:rPr>
        <w:t>.</w:t>
      </w:r>
      <w:proofErr w:type="gramEnd"/>
    </w:p>
    <w:p w:rsidR="00C101C4" w:rsidRPr="00C101C4" w:rsidRDefault="00C101C4" w:rsidP="00C101C4">
      <w:pPr>
        <w:spacing w:after="60" w:line="336" w:lineRule="auto"/>
        <w:ind w:firstLine="709"/>
        <w:jc w:val="both"/>
        <w:rPr>
          <w:bCs/>
          <w:sz w:val="28"/>
          <w:szCs w:val="28"/>
        </w:rPr>
      </w:pPr>
      <w:r>
        <w:rPr>
          <w:bCs/>
          <w:sz w:val="28"/>
          <w:szCs w:val="28"/>
        </w:rPr>
        <w:t xml:space="preserve">В частности, возможно предусмотреть </w:t>
      </w:r>
      <w:r w:rsidRPr="00C101C4">
        <w:rPr>
          <w:bCs/>
          <w:sz w:val="28"/>
          <w:szCs w:val="28"/>
        </w:rPr>
        <w:t>включени</w:t>
      </w:r>
      <w:r>
        <w:rPr>
          <w:bCs/>
          <w:sz w:val="28"/>
          <w:szCs w:val="28"/>
        </w:rPr>
        <w:t>е</w:t>
      </w:r>
      <w:r w:rsidRPr="00C101C4">
        <w:rPr>
          <w:bCs/>
          <w:sz w:val="28"/>
          <w:szCs w:val="28"/>
        </w:rPr>
        <w:t xml:space="preserve"> в срок владения объектом недвижимого имущества для освобождения от налогообложения налогом на доходы физических лиц доходов, получаемых налогоплательщиком от продажи жилья, срока владения данным объектом до перехода права собственности на него по договору купли-продажи с использованием средств государственной поддержки, в случае если такой договор был расторгнут в связи с </w:t>
      </w:r>
      <w:proofErr w:type="spellStart"/>
      <w:r w:rsidRPr="00C101C4">
        <w:rPr>
          <w:bCs/>
          <w:sz w:val="28"/>
          <w:szCs w:val="28"/>
        </w:rPr>
        <w:t>неперечислением</w:t>
      </w:r>
      <w:proofErr w:type="spellEnd"/>
      <w:r w:rsidRPr="00C101C4">
        <w:rPr>
          <w:bCs/>
          <w:sz w:val="28"/>
          <w:szCs w:val="28"/>
        </w:rPr>
        <w:t xml:space="preserve"> продавцу денежных средств из соответствующего бюджета. </w:t>
      </w:r>
    </w:p>
    <w:p w:rsidR="00C101C4" w:rsidRDefault="00C101C4" w:rsidP="00A23A4F">
      <w:pPr>
        <w:spacing w:after="60" w:line="336" w:lineRule="auto"/>
        <w:ind w:firstLine="709"/>
        <w:jc w:val="both"/>
        <w:rPr>
          <w:bCs/>
          <w:sz w:val="28"/>
          <w:szCs w:val="28"/>
        </w:rPr>
      </w:pPr>
    </w:p>
    <w:p w:rsidR="00AF6CBB" w:rsidRDefault="0076112A" w:rsidP="00A23A4F">
      <w:pPr>
        <w:spacing w:after="60" w:line="336" w:lineRule="auto"/>
        <w:ind w:firstLine="709"/>
        <w:jc w:val="both"/>
        <w:rPr>
          <w:bCs/>
          <w:sz w:val="28"/>
          <w:szCs w:val="28"/>
        </w:rPr>
      </w:pPr>
      <w:r>
        <w:rPr>
          <w:bCs/>
          <w:sz w:val="28"/>
          <w:szCs w:val="28"/>
        </w:rPr>
        <w:lastRenderedPageBreak/>
        <w:t xml:space="preserve">В связи с </w:t>
      </w:r>
      <w:proofErr w:type="gramStart"/>
      <w:r>
        <w:rPr>
          <w:bCs/>
          <w:sz w:val="28"/>
          <w:szCs w:val="28"/>
        </w:rPr>
        <w:t>изложенным</w:t>
      </w:r>
      <w:proofErr w:type="gramEnd"/>
      <w:r w:rsidRPr="0076112A">
        <w:rPr>
          <w:sz w:val="28"/>
          <w:szCs w:val="28"/>
        </w:rPr>
        <w:t xml:space="preserve"> </w:t>
      </w:r>
      <w:r w:rsidRPr="00AE5B0D">
        <w:rPr>
          <w:sz w:val="28"/>
          <w:szCs w:val="28"/>
        </w:rPr>
        <w:t xml:space="preserve">депутаты Законодательного Собрания Ростовской области просят рассмотреть возможность </w:t>
      </w:r>
      <w:r w:rsidR="00A23A4F">
        <w:rPr>
          <w:sz w:val="28"/>
          <w:szCs w:val="28"/>
        </w:rPr>
        <w:t xml:space="preserve">совершенствования налогового </w:t>
      </w:r>
      <w:r>
        <w:rPr>
          <w:sz w:val="28"/>
          <w:szCs w:val="28"/>
        </w:rPr>
        <w:t>законодательств</w:t>
      </w:r>
      <w:r w:rsidR="00A23A4F">
        <w:rPr>
          <w:sz w:val="28"/>
          <w:szCs w:val="28"/>
        </w:rPr>
        <w:t>а</w:t>
      </w:r>
      <w:r w:rsidRPr="006A1729">
        <w:rPr>
          <w:b/>
          <w:sz w:val="28"/>
          <w:szCs w:val="28"/>
        </w:rPr>
        <w:t xml:space="preserve"> </w:t>
      </w:r>
      <w:r w:rsidRPr="006A1729">
        <w:rPr>
          <w:sz w:val="28"/>
          <w:szCs w:val="28"/>
        </w:rPr>
        <w:t xml:space="preserve">в </w:t>
      </w:r>
      <w:r w:rsidR="00A23A4F">
        <w:rPr>
          <w:sz w:val="28"/>
          <w:szCs w:val="28"/>
        </w:rPr>
        <w:t xml:space="preserve">указанной </w:t>
      </w:r>
      <w:r w:rsidRPr="006A1729">
        <w:rPr>
          <w:sz w:val="28"/>
          <w:szCs w:val="28"/>
        </w:rPr>
        <w:t>части</w:t>
      </w:r>
      <w:r w:rsidR="00EE014F" w:rsidRPr="00EE014F">
        <w:rPr>
          <w:bCs/>
          <w:sz w:val="28"/>
          <w:szCs w:val="28"/>
        </w:rPr>
        <w:t>.</w:t>
      </w:r>
      <w:r w:rsidR="00AF6CBB" w:rsidRPr="00AF6CBB">
        <w:rPr>
          <w:bCs/>
          <w:sz w:val="28"/>
          <w:szCs w:val="28"/>
        </w:rPr>
        <w:t xml:space="preserve"> </w:t>
      </w:r>
    </w:p>
    <w:p w:rsidR="00AF6CBB" w:rsidRPr="0076112A" w:rsidRDefault="00AF6CBB" w:rsidP="00A23A4F">
      <w:pPr>
        <w:spacing w:after="60" w:line="336" w:lineRule="auto"/>
        <w:ind w:firstLine="709"/>
        <w:jc w:val="both"/>
        <w:rPr>
          <w:bCs/>
          <w:sz w:val="28"/>
          <w:szCs w:val="28"/>
        </w:rPr>
      </w:pPr>
      <w:proofErr w:type="gramStart"/>
      <w:r w:rsidRPr="0076112A">
        <w:rPr>
          <w:bCs/>
          <w:sz w:val="28"/>
          <w:szCs w:val="28"/>
        </w:rPr>
        <w:t xml:space="preserve">Учитывая, что в данном случае речь фактически идет </w:t>
      </w:r>
      <w:r w:rsidRPr="0076112A">
        <w:rPr>
          <w:bCs/>
          <w:sz w:val="28"/>
          <w:szCs w:val="28"/>
        </w:rPr>
        <w:br/>
        <w:t xml:space="preserve">не о предоставлении новой льготы, а о восстановлении права </w:t>
      </w:r>
      <w:r w:rsidRPr="0076112A">
        <w:rPr>
          <w:bCs/>
          <w:sz w:val="28"/>
          <w:szCs w:val="28"/>
        </w:rPr>
        <w:br/>
        <w:t xml:space="preserve">на уже имеющуюся льготу, </w:t>
      </w:r>
      <w:r>
        <w:rPr>
          <w:bCs/>
          <w:sz w:val="28"/>
          <w:szCs w:val="28"/>
        </w:rPr>
        <w:t>установление предлагаемого механизма</w:t>
      </w:r>
      <w:r w:rsidRPr="0076112A">
        <w:rPr>
          <w:bCs/>
          <w:sz w:val="28"/>
          <w:szCs w:val="28"/>
        </w:rPr>
        <w:t xml:space="preserve"> </w:t>
      </w:r>
      <w:r>
        <w:rPr>
          <w:bCs/>
          <w:sz w:val="28"/>
          <w:szCs w:val="28"/>
        </w:rPr>
        <w:br/>
      </w:r>
      <w:r w:rsidRPr="0076112A">
        <w:rPr>
          <w:bCs/>
          <w:sz w:val="28"/>
          <w:szCs w:val="28"/>
        </w:rPr>
        <w:t xml:space="preserve">не повлечет за собой дополнительных расходов, покрываемых за счет федерального бюджета, и в то же время будет способствовать </w:t>
      </w:r>
      <w:r>
        <w:rPr>
          <w:bCs/>
          <w:sz w:val="28"/>
          <w:szCs w:val="28"/>
        </w:rPr>
        <w:t>обеспечению</w:t>
      </w:r>
      <w:r w:rsidRPr="0076112A">
        <w:rPr>
          <w:bCs/>
          <w:sz w:val="28"/>
          <w:szCs w:val="28"/>
        </w:rPr>
        <w:t xml:space="preserve"> социальной справедливости и укреплению доверия граждан к проводимой государством политике.</w:t>
      </w:r>
      <w:proofErr w:type="gramEnd"/>
    </w:p>
    <w:p w:rsidR="00EE014F" w:rsidRPr="00EE014F" w:rsidRDefault="00EE014F" w:rsidP="00A23A4F">
      <w:pPr>
        <w:spacing w:after="60" w:line="360" w:lineRule="auto"/>
        <w:ind w:firstLine="709"/>
        <w:jc w:val="both"/>
        <w:rPr>
          <w:sz w:val="28"/>
          <w:szCs w:val="28"/>
        </w:rPr>
      </w:pPr>
    </w:p>
    <w:p w:rsidR="00A23A4F" w:rsidRPr="00EE014F" w:rsidRDefault="00A23A4F">
      <w:pPr>
        <w:spacing w:after="60" w:line="360" w:lineRule="auto"/>
        <w:ind w:firstLine="709"/>
        <w:jc w:val="both"/>
        <w:rPr>
          <w:sz w:val="28"/>
          <w:szCs w:val="28"/>
        </w:rPr>
      </w:pPr>
    </w:p>
    <w:sectPr w:rsidR="00A23A4F" w:rsidRPr="00EE014F" w:rsidSect="00B83A53">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48" w:rsidRDefault="00AA0B48" w:rsidP="00AE5B0D">
      <w:r>
        <w:separator/>
      </w:r>
    </w:p>
  </w:endnote>
  <w:endnote w:type="continuationSeparator" w:id="0">
    <w:p w:rsidR="00AA0B48" w:rsidRDefault="00AA0B48" w:rsidP="00AE5B0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48" w:rsidRDefault="00AA0B48" w:rsidP="00AE5B0D">
      <w:r>
        <w:separator/>
      </w:r>
    </w:p>
  </w:footnote>
  <w:footnote w:type="continuationSeparator" w:id="0">
    <w:p w:rsidR="00AA0B48" w:rsidRDefault="00AA0B48" w:rsidP="00AE5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0D" w:rsidRDefault="00AE5B0D">
    <w:pPr>
      <w:pStyle w:val="a6"/>
      <w:jc w:val="center"/>
    </w:pPr>
    <w:fldSimple w:instr=" PAGE   \* MERGEFORMAT ">
      <w:r w:rsidR="00C101C4">
        <w:rPr>
          <w:noProof/>
        </w:rPr>
        <w:t>3</w:t>
      </w:r>
    </w:fldSimple>
  </w:p>
  <w:p w:rsidR="00AE5B0D" w:rsidRDefault="00AE5B0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15C"/>
    <w:rsid w:val="000116BF"/>
    <w:rsid w:val="00025480"/>
    <w:rsid w:val="00043D85"/>
    <w:rsid w:val="000648AA"/>
    <w:rsid w:val="00072134"/>
    <w:rsid w:val="0008440C"/>
    <w:rsid w:val="0009573B"/>
    <w:rsid w:val="000967B6"/>
    <w:rsid w:val="000A767D"/>
    <w:rsid w:val="000B45BF"/>
    <w:rsid w:val="000C73BF"/>
    <w:rsid w:val="000F6BAF"/>
    <w:rsid w:val="00112D53"/>
    <w:rsid w:val="00115052"/>
    <w:rsid w:val="00121A7C"/>
    <w:rsid w:val="00141C9A"/>
    <w:rsid w:val="00142715"/>
    <w:rsid w:val="00152977"/>
    <w:rsid w:val="00157058"/>
    <w:rsid w:val="001633D9"/>
    <w:rsid w:val="00166F8B"/>
    <w:rsid w:val="00167F91"/>
    <w:rsid w:val="001734F6"/>
    <w:rsid w:val="001776EF"/>
    <w:rsid w:val="001844C8"/>
    <w:rsid w:val="00187B1D"/>
    <w:rsid w:val="001A3696"/>
    <w:rsid w:val="001D12D1"/>
    <w:rsid w:val="001D3909"/>
    <w:rsid w:val="001D7499"/>
    <w:rsid w:val="00205A84"/>
    <w:rsid w:val="002261AC"/>
    <w:rsid w:val="00235C25"/>
    <w:rsid w:val="0023771D"/>
    <w:rsid w:val="00241218"/>
    <w:rsid w:val="002504B7"/>
    <w:rsid w:val="00252B1D"/>
    <w:rsid w:val="00254A54"/>
    <w:rsid w:val="00270B34"/>
    <w:rsid w:val="00271226"/>
    <w:rsid w:val="00283CBE"/>
    <w:rsid w:val="00286A81"/>
    <w:rsid w:val="00287807"/>
    <w:rsid w:val="00291FFE"/>
    <w:rsid w:val="002948EF"/>
    <w:rsid w:val="002976C7"/>
    <w:rsid w:val="002A0298"/>
    <w:rsid w:val="002A0391"/>
    <w:rsid w:val="002A5CF1"/>
    <w:rsid w:val="002A63EE"/>
    <w:rsid w:val="002B07C4"/>
    <w:rsid w:val="002C65DE"/>
    <w:rsid w:val="002E034E"/>
    <w:rsid w:val="002F4419"/>
    <w:rsid w:val="003164B4"/>
    <w:rsid w:val="00316DD4"/>
    <w:rsid w:val="00357DA1"/>
    <w:rsid w:val="0037766F"/>
    <w:rsid w:val="00382107"/>
    <w:rsid w:val="003948BC"/>
    <w:rsid w:val="003A5FF6"/>
    <w:rsid w:val="003B25BE"/>
    <w:rsid w:val="003B4DD4"/>
    <w:rsid w:val="003C12FC"/>
    <w:rsid w:val="003C4A03"/>
    <w:rsid w:val="003D4BA6"/>
    <w:rsid w:val="003D63FB"/>
    <w:rsid w:val="003D66E3"/>
    <w:rsid w:val="003E2BBF"/>
    <w:rsid w:val="003E4A07"/>
    <w:rsid w:val="003F315C"/>
    <w:rsid w:val="003F6BA4"/>
    <w:rsid w:val="00403C44"/>
    <w:rsid w:val="00405E78"/>
    <w:rsid w:val="004076F3"/>
    <w:rsid w:val="00410230"/>
    <w:rsid w:val="00412900"/>
    <w:rsid w:val="00414299"/>
    <w:rsid w:val="00427A5F"/>
    <w:rsid w:val="0043493D"/>
    <w:rsid w:val="00442ECE"/>
    <w:rsid w:val="00453987"/>
    <w:rsid w:val="00453FAC"/>
    <w:rsid w:val="004657B0"/>
    <w:rsid w:val="004D3BBE"/>
    <w:rsid w:val="004D507B"/>
    <w:rsid w:val="004F014B"/>
    <w:rsid w:val="004F0963"/>
    <w:rsid w:val="00523162"/>
    <w:rsid w:val="00530459"/>
    <w:rsid w:val="00552879"/>
    <w:rsid w:val="0055590E"/>
    <w:rsid w:val="005617B2"/>
    <w:rsid w:val="005708B4"/>
    <w:rsid w:val="005708EB"/>
    <w:rsid w:val="00570C3C"/>
    <w:rsid w:val="00583387"/>
    <w:rsid w:val="005A4CAE"/>
    <w:rsid w:val="005A6729"/>
    <w:rsid w:val="005A6DAB"/>
    <w:rsid w:val="005A7D04"/>
    <w:rsid w:val="005C21F4"/>
    <w:rsid w:val="005D56DF"/>
    <w:rsid w:val="005E4646"/>
    <w:rsid w:val="005E7DC1"/>
    <w:rsid w:val="005F1781"/>
    <w:rsid w:val="005F35C0"/>
    <w:rsid w:val="00616C2D"/>
    <w:rsid w:val="00620C6D"/>
    <w:rsid w:val="00655D8B"/>
    <w:rsid w:val="0066613F"/>
    <w:rsid w:val="00675203"/>
    <w:rsid w:val="00677BD4"/>
    <w:rsid w:val="0068261C"/>
    <w:rsid w:val="00693405"/>
    <w:rsid w:val="006A1729"/>
    <w:rsid w:val="006A6391"/>
    <w:rsid w:val="006B7FA1"/>
    <w:rsid w:val="006C7FB8"/>
    <w:rsid w:val="006D0C72"/>
    <w:rsid w:val="006D3FBA"/>
    <w:rsid w:val="006D628C"/>
    <w:rsid w:val="006F0A5B"/>
    <w:rsid w:val="006F7828"/>
    <w:rsid w:val="00716F76"/>
    <w:rsid w:val="00751F95"/>
    <w:rsid w:val="0075234C"/>
    <w:rsid w:val="0076112A"/>
    <w:rsid w:val="007666C0"/>
    <w:rsid w:val="00793AC0"/>
    <w:rsid w:val="007A10F5"/>
    <w:rsid w:val="007A2FC9"/>
    <w:rsid w:val="007A7921"/>
    <w:rsid w:val="007B5D12"/>
    <w:rsid w:val="007B7568"/>
    <w:rsid w:val="007C4159"/>
    <w:rsid w:val="007C43D3"/>
    <w:rsid w:val="007F7574"/>
    <w:rsid w:val="00807C8B"/>
    <w:rsid w:val="0082356D"/>
    <w:rsid w:val="00824695"/>
    <w:rsid w:val="008307B3"/>
    <w:rsid w:val="00834099"/>
    <w:rsid w:val="00836EAD"/>
    <w:rsid w:val="008428CF"/>
    <w:rsid w:val="00890916"/>
    <w:rsid w:val="008922F1"/>
    <w:rsid w:val="008A083F"/>
    <w:rsid w:val="008A2323"/>
    <w:rsid w:val="008B7F07"/>
    <w:rsid w:val="008C7C18"/>
    <w:rsid w:val="008D56A9"/>
    <w:rsid w:val="008E1D89"/>
    <w:rsid w:val="008E3BE5"/>
    <w:rsid w:val="008E779F"/>
    <w:rsid w:val="008F055A"/>
    <w:rsid w:val="008F363E"/>
    <w:rsid w:val="00900C85"/>
    <w:rsid w:val="0090293D"/>
    <w:rsid w:val="009076B4"/>
    <w:rsid w:val="00910EE8"/>
    <w:rsid w:val="00912C8D"/>
    <w:rsid w:val="009150AC"/>
    <w:rsid w:val="00915FE7"/>
    <w:rsid w:val="00927801"/>
    <w:rsid w:val="0093438C"/>
    <w:rsid w:val="00935813"/>
    <w:rsid w:val="009440BC"/>
    <w:rsid w:val="00946143"/>
    <w:rsid w:val="00953F61"/>
    <w:rsid w:val="009716D6"/>
    <w:rsid w:val="00971A56"/>
    <w:rsid w:val="0097365F"/>
    <w:rsid w:val="00982CAF"/>
    <w:rsid w:val="00985BD8"/>
    <w:rsid w:val="009A5697"/>
    <w:rsid w:val="009D2531"/>
    <w:rsid w:val="009F67B4"/>
    <w:rsid w:val="00A16CA1"/>
    <w:rsid w:val="00A173B7"/>
    <w:rsid w:val="00A17CF3"/>
    <w:rsid w:val="00A23A4F"/>
    <w:rsid w:val="00A27D46"/>
    <w:rsid w:val="00A311CD"/>
    <w:rsid w:val="00A328A9"/>
    <w:rsid w:val="00A53341"/>
    <w:rsid w:val="00A559E9"/>
    <w:rsid w:val="00A756CF"/>
    <w:rsid w:val="00A75DA9"/>
    <w:rsid w:val="00A901ED"/>
    <w:rsid w:val="00AA0B48"/>
    <w:rsid w:val="00AB4628"/>
    <w:rsid w:val="00AB52C6"/>
    <w:rsid w:val="00AC584F"/>
    <w:rsid w:val="00AD6A3B"/>
    <w:rsid w:val="00AD7598"/>
    <w:rsid w:val="00AE3841"/>
    <w:rsid w:val="00AE5B0D"/>
    <w:rsid w:val="00AF2DF5"/>
    <w:rsid w:val="00AF41B3"/>
    <w:rsid w:val="00AF6CBB"/>
    <w:rsid w:val="00B04CB7"/>
    <w:rsid w:val="00B052A8"/>
    <w:rsid w:val="00B10585"/>
    <w:rsid w:val="00B237F2"/>
    <w:rsid w:val="00B30C85"/>
    <w:rsid w:val="00B34F93"/>
    <w:rsid w:val="00B36464"/>
    <w:rsid w:val="00B37197"/>
    <w:rsid w:val="00B442A1"/>
    <w:rsid w:val="00B4665C"/>
    <w:rsid w:val="00B5149A"/>
    <w:rsid w:val="00B52EDF"/>
    <w:rsid w:val="00B602B0"/>
    <w:rsid w:val="00B66790"/>
    <w:rsid w:val="00B75BB3"/>
    <w:rsid w:val="00B83A53"/>
    <w:rsid w:val="00B92E82"/>
    <w:rsid w:val="00BB0ED5"/>
    <w:rsid w:val="00BB5161"/>
    <w:rsid w:val="00BB58CD"/>
    <w:rsid w:val="00BC4C9F"/>
    <w:rsid w:val="00BD7B7A"/>
    <w:rsid w:val="00BE2F69"/>
    <w:rsid w:val="00C03DD3"/>
    <w:rsid w:val="00C06C10"/>
    <w:rsid w:val="00C101C4"/>
    <w:rsid w:val="00C113CC"/>
    <w:rsid w:val="00C4019E"/>
    <w:rsid w:val="00C56421"/>
    <w:rsid w:val="00C60F89"/>
    <w:rsid w:val="00C61C67"/>
    <w:rsid w:val="00C65B85"/>
    <w:rsid w:val="00C668A1"/>
    <w:rsid w:val="00C75A9B"/>
    <w:rsid w:val="00C84036"/>
    <w:rsid w:val="00C95C72"/>
    <w:rsid w:val="00CA0150"/>
    <w:rsid w:val="00CB536C"/>
    <w:rsid w:val="00CC0D27"/>
    <w:rsid w:val="00CD3EA1"/>
    <w:rsid w:val="00CD47DE"/>
    <w:rsid w:val="00CD688B"/>
    <w:rsid w:val="00D2275E"/>
    <w:rsid w:val="00D50969"/>
    <w:rsid w:val="00D5590E"/>
    <w:rsid w:val="00DA2321"/>
    <w:rsid w:val="00DA3F2F"/>
    <w:rsid w:val="00DA43C6"/>
    <w:rsid w:val="00DC0B63"/>
    <w:rsid w:val="00DC1773"/>
    <w:rsid w:val="00DD17A1"/>
    <w:rsid w:val="00DD5171"/>
    <w:rsid w:val="00E206AC"/>
    <w:rsid w:val="00E213B0"/>
    <w:rsid w:val="00E2334E"/>
    <w:rsid w:val="00E27F32"/>
    <w:rsid w:val="00E4771E"/>
    <w:rsid w:val="00E50308"/>
    <w:rsid w:val="00E566FD"/>
    <w:rsid w:val="00E75D17"/>
    <w:rsid w:val="00E82FBC"/>
    <w:rsid w:val="00EA0099"/>
    <w:rsid w:val="00EA552B"/>
    <w:rsid w:val="00EB1559"/>
    <w:rsid w:val="00EC4F2A"/>
    <w:rsid w:val="00ED42CD"/>
    <w:rsid w:val="00EE014F"/>
    <w:rsid w:val="00EF1640"/>
    <w:rsid w:val="00F07E4A"/>
    <w:rsid w:val="00F15CA9"/>
    <w:rsid w:val="00F27449"/>
    <w:rsid w:val="00F32B96"/>
    <w:rsid w:val="00F337AD"/>
    <w:rsid w:val="00F35AFC"/>
    <w:rsid w:val="00F379BE"/>
    <w:rsid w:val="00F421BE"/>
    <w:rsid w:val="00F47AEA"/>
    <w:rsid w:val="00F47B0B"/>
    <w:rsid w:val="00F501CD"/>
    <w:rsid w:val="00F6365E"/>
    <w:rsid w:val="00F65790"/>
    <w:rsid w:val="00F65C6C"/>
    <w:rsid w:val="00F74BDF"/>
    <w:rsid w:val="00F83618"/>
    <w:rsid w:val="00FA7F98"/>
    <w:rsid w:val="00FC4038"/>
    <w:rsid w:val="00FE1A3C"/>
    <w:rsid w:val="00FE3C70"/>
    <w:rsid w:val="00FE449F"/>
    <w:rsid w:val="00FF0951"/>
    <w:rsid w:val="00FF7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90"/>
    <w:rPr>
      <w:sz w:val="24"/>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0150"/>
    <w:pPr>
      <w:tabs>
        <w:tab w:val="center" w:pos="4677"/>
        <w:tab w:val="right" w:pos="9355"/>
      </w:tabs>
      <w:ind w:firstLine="720"/>
      <w:jc w:val="both"/>
    </w:pPr>
    <w:rPr>
      <w:rFonts w:eastAsia="Times New Roman"/>
      <w:sz w:val="28"/>
      <w:szCs w:val="20"/>
      <w:lang/>
    </w:rPr>
  </w:style>
  <w:style w:type="character" w:customStyle="1" w:styleId="a4">
    <w:name w:val="Нижний колонтитул Знак"/>
    <w:link w:val="a3"/>
    <w:rsid w:val="00CA0150"/>
    <w:rPr>
      <w:rFonts w:eastAsia="Times New Roman"/>
      <w:sz w:val="28"/>
    </w:rPr>
  </w:style>
  <w:style w:type="paragraph" w:styleId="a5">
    <w:name w:val="Normal (Web)"/>
    <w:basedOn w:val="a"/>
    <w:uiPriority w:val="99"/>
    <w:semiHidden/>
    <w:unhideWhenUsed/>
    <w:rsid w:val="00A173B7"/>
    <w:pPr>
      <w:spacing w:before="100" w:beforeAutospacing="1" w:after="100" w:afterAutospacing="1"/>
    </w:pPr>
    <w:rPr>
      <w:rFonts w:eastAsia="Times New Roman"/>
      <w:szCs w:val="24"/>
      <w:lang w:eastAsia="ru-RU"/>
    </w:rPr>
  </w:style>
  <w:style w:type="paragraph" w:styleId="a6">
    <w:name w:val="header"/>
    <w:basedOn w:val="a"/>
    <w:link w:val="a7"/>
    <w:uiPriority w:val="99"/>
    <w:unhideWhenUsed/>
    <w:rsid w:val="00AE5B0D"/>
    <w:pPr>
      <w:tabs>
        <w:tab w:val="center" w:pos="4677"/>
        <w:tab w:val="right" w:pos="9355"/>
      </w:tabs>
    </w:pPr>
  </w:style>
  <w:style w:type="character" w:customStyle="1" w:styleId="a7">
    <w:name w:val="Верхний колонтитул Знак"/>
    <w:basedOn w:val="a0"/>
    <w:link w:val="a6"/>
    <w:uiPriority w:val="99"/>
    <w:rsid w:val="00AE5B0D"/>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11630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Borkovskaya</dc:creator>
  <cp:lastModifiedBy>Virtcev</cp:lastModifiedBy>
  <cp:revision>4</cp:revision>
  <cp:lastPrinted>2024-12-06T07:34:00Z</cp:lastPrinted>
  <dcterms:created xsi:type="dcterms:W3CDTF">2024-12-06T07:17:00Z</dcterms:created>
  <dcterms:modified xsi:type="dcterms:W3CDTF">2024-12-06T07:54:00Z</dcterms:modified>
</cp:coreProperties>
</file>