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9" w:rsidRPr="00AE1AB3" w:rsidRDefault="005B5729" w:rsidP="005B5729">
      <w:pPr>
        <w:pStyle w:val="af0"/>
        <w:spacing w:line="360" w:lineRule="auto"/>
        <w:ind w:firstLine="0"/>
        <w:jc w:val="right"/>
        <w:rPr>
          <w:szCs w:val="28"/>
        </w:rPr>
      </w:pPr>
      <w:r w:rsidRPr="00AE1AB3">
        <w:rPr>
          <w:szCs w:val="28"/>
        </w:rPr>
        <w:t>ПРОЕКТ</w:t>
      </w:r>
    </w:p>
    <w:p w:rsidR="005B5729" w:rsidRPr="001F39FE" w:rsidRDefault="005B5729" w:rsidP="00C3016F">
      <w:pPr>
        <w:jc w:val="center"/>
        <w:rPr>
          <w:b/>
          <w:szCs w:val="28"/>
        </w:rPr>
      </w:pPr>
      <w:r w:rsidRPr="001F39FE">
        <w:rPr>
          <w:b/>
          <w:szCs w:val="28"/>
        </w:rPr>
        <w:t xml:space="preserve">Обращение Законодательного Собрания Ростовской области </w:t>
      </w:r>
    </w:p>
    <w:p w:rsidR="00C3016F" w:rsidRDefault="00807B85" w:rsidP="00C3016F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1F39FE">
        <w:rPr>
          <w:rFonts w:ascii="Times New Roman" w:hAnsi="Times New Roman"/>
          <w:sz w:val="28"/>
          <w:szCs w:val="28"/>
        </w:rPr>
        <w:t xml:space="preserve">«К </w:t>
      </w:r>
      <w:r w:rsidR="009E603B" w:rsidRPr="001F39FE">
        <w:rPr>
          <w:rFonts w:ascii="Times New Roman" w:hAnsi="Times New Roman"/>
          <w:sz w:val="28"/>
          <w:szCs w:val="28"/>
        </w:rPr>
        <w:t>Минист</w:t>
      </w:r>
      <w:r w:rsidR="002F5EE0" w:rsidRPr="001F39FE">
        <w:rPr>
          <w:rFonts w:ascii="Times New Roman" w:hAnsi="Times New Roman"/>
          <w:sz w:val="28"/>
          <w:szCs w:val="28"/>
        </w:rPr>
        <w:t xml:space="preserve">ру </w:t>
      </w:r>
      <w:r w:rsidR="009E603B" w:rsidRPr="001F39FE">
        <w:rPr>
          <w:rFonts w:ascii="Times New Roman" w:hAnsi="Times New Roman"/>
          <w:sz w:val="28"/>
          <w:szCs w:val="28"/>
        </w:rPr>
        <w:t xml:space="preserve">энергетики Российской Федерации </w:t>
      </w:r>
      <w:r w:rsidR="000C170F" w:rsidRPr="001F39FE">
        <w:rPr>
          <w:rStyle w:val="mw-page-title-main"/>
          <w:rFonts w:ascii="Times New Roman" w:hAnsi="Times New Roman"/>
          <w:bCs/>
          <w:sz w:val="28"/>
          <w:szCs w:val="28"/>
        </w:rPr>
        <w:t xml:space="preserve">С.Е. </w:t>
      </w:r>
      <w:proofErr w:type="spellStart"/>
      <w:r w:rsidR="002F5EE0" w:rsidRPr="001F39FE">
        <w:rPr>
          <w:rStyle w:val="mw-page-title-main"/>
          <w:rFonts w:ascii="Times New Roman" w:hAnsi="Times New Roman"/>
          <w:bCs/>
          <w:sz w:val="28"/>
          <w:szCs w:val="28"/>
        </w:rPr>
        <w:t>Цивилёву</w:t>
      </w:r>
      <w:proofErr w:type="spellEnd"/>
      <w:r w:rsidR="002F5EE0" w:rsidRPr="001F39FE">
        <w:rPr>
          <w:rStyle w:val="mw-page-title-main"/>
          <w:rFonts w:ascii="Times New Roman" w:hAnsi="Times New Roman"/>
          <w:bCs/>
          <w:sz w:val="28"/>
          <w:szCs w:val="28"/>
        </w:rPr>
        <w:t xml:space="preserve"> </w:t>
      </w:r>
      <w:r w:rsidR="00C3016F">
        <w:rPr>
          <w:rStyle w:val="mw-page-title-main"/>
          <w:rFonts w:ascii="Times New Roman" w:hAnsi="Times New Roman"/>
          <w:bCs/>
          <w:sz w:val="28"/>
          <w:szCs w:val="28"/>
        </w:rPr>
        <w:br/>
      </w:r>
      <w:r w:rsidR="009E603B" w:rsidRPr="001F39FE">
        <w:rPr>
          <w:rFonts w:ascii="Times New Roman" w:hAnsi="Times New Roman"/>
          <w:sz w:val="28"/>
          <w:szCs w:val="28"/>
        </w:rPr>
        <w:t>о скорейшем включении в инвестиционную программу ПАО «</w:t>
      </w:r>
      <w:proofErr w:type="spellStart"/>
      <w:r w:rsidR="009E603B" w:rsidRPr="001F39FE">
        <w:rPr>
          <w:rFonts w:ascii="Times New Roman" w:hAnsi="Times New Roman"/>
          <w:sz w:val="28"/>
          <w:szCs w:val="28"/>
        </w:rPr>
        <w:t>Россети</w:t>
      </w:r>
      <w:proofErr w:type="spellEnd"/>
      <w:r w:rsidR="009E603B" w:rsidRPr="001F39FE">
        <w:rPr>
          <w:rFonts w:ascii="Times New Roman" w:hAnsi="Times New Roman"/>
          <w:sz w:val="28"/>
          <w:szCs w:val="28"/>
        </w:rPr>
        <w:t>» мероприятий по строительству (реконструкции)</w:t>
      </w:r>
    </w:p>
    <w:p w:rsidR="00D87408" w:rsidRPr="001F39FE" w:rsidRDefault="009E603B" w:rsidP="00C3016F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1F39FE">
        <w:rPr>
          <w:rFonts w:ascii="Times New Roman" w:hAnsi="Times New Roman"/>
          <w:sz w:val="28"/>
          <w:szCs w:val="28"/>
        </w:rPr>
        <w:t>объектов электроэнергетики Ростовской области</w:t>
      </w:r>
      <w:r w:rsidR="00104B0C">
        <w:rPr>
          <w:rFonts w:ascii="Times New Roman" w:hAnsi="Times New Roman"/>
          <w:sz w:val="28"/>
          <w:szCs w:val="28"/>
        </w:rPr>
        <w:t>»</w:t>
      </w:r>
    </w:p>
    <w:p w:rsidR="002F5EE0" w:rsidRDefault="002F5EE0" w:rsidP="00C15E3F">
      <w:pPr>
        <w:spacing w:line="312" w:lineRule="auto"/>
        <w:jc w:val="center"/>
        <w:outlineLvl w:val="0"/>
        <w:rPr>
          <w:bCs/>
          <w:spacing w:val="4"/>
          <w:szCs w:val="28"/>
        </w:rPr>
      </w:pPr>
    </w:p>
    <w:p w:rsidR="00C15E3F" w:rsidRPr="002F5EE0" w:rsidRDefault="00C15E3F" w:rsidP="00C15E3F">
      <w:pPr>
        <w:spacing w:line="312" w:lineRule="auto"/>
        <w:jc w:val="center"/>
        <w:outlineLvl w:val="0"/>
        <w:rPr>
          <w:bCs/>
          <w:spacing w:val="4"/>
          <w:szCs w:val="28"/>
        </w:rPr>
      </w:pPr>
      <w:r w:rsidRPr="002F5EE0">
        <w:rPr>
          <w:bCs/>
          <w:spacing w:val="4"/>
          <w:szCs w:val="28"/>
        </w:rPr>
        <w:t xml:space="preserve">Уважаемый </w:t>
      </w:r>
      <w:r w:rsidR="002F5EE0">
        <w:rPr>
          <w:bCs/>
          <w:spacing w:val="4"/>
          <w:szCs w:val="28"/>
        </w:rPr>
        <w:t>Сергей Евгеньевич</w:t>
      </w:r>
      <w:r w:rsidRPr="002F5EE0">
        <w:rPr>
          <w:bCs/>
          <w:spacing w:val="4"/>
          <w:szCs w:val="28"/>
        </w:rPr>
        <w:t>!</w:t>
      </w:r>
    </w:p>
    <w:p w:rsidR="00C15E3F" w:rsidRDefault="00C15E3F">
      <w:pPr>
        <w:spacing w:line="216" w:lineRule="auto"/>
        <w:jc w:val="center"/>
        <w:rPr>
          <w:b/>
          <w:color w:val="26282F"/>
        </w:rPr>
      </w:pPr>
    </w:p>
    <w:p w:rsidR="00315CF9" w:rsidRDefault="00D27EAD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EA3146">
        <w:rPr>
          <w:szCs w:val="28"/>
        </w:rPr>
        <w:t>Энергосистема Ростовской области обеспечивает централизованное</w:t>
      </w:r>
      <w:r w:rsidR="00315CF9">
        <w:rPr>
          <w:szCs w:val="28"/>
        </w:rPr>
        <w:t xml:space="preserve"> </w:t>
      </w:r>
      <w:r w:rsidRPr="00EA3146">
        <w:rPr>
          <w:szCs w:val="28"/>
        </w:rPr>
        <w:t>электроснабжение потребителей на территории Ростовской области и входит</w:t>
      </w:r>
      <w:r w:rsidR="00315CF9">
        <w:rPr>
          <w:szCs w:val="28"/>
        </w:rPr>
        <w:t xml:space="preserve"> </w:t>
      </w:r>
      <w:r w:rsidR="0009486A">
        <w:rPr>
          <w:szCs w:val="28"/>
        </w:rPr>
        <w:br/>
      </w:r>
      <w:r w:rsidRPr="00EA3146">
        <w:rPr>
          <w:szCs w:val="28"/>
        </w:rPr>
        <w:t xml:space="preserve">в состав Объединенной энергосистемы Юга </w:t>
      </w:r>
      <w:r w:rsidR="00315CF9">
        <w:rPr>
          <w:szCs w:val="28"/>
        </w:rPr>
        <w:t xml:space="preserve">(далее – </w:t>
      </w:r>
      <w:r w:rsidR="00315CF9" w:rsidRPr="00B22BAA">
        <w:rPr>
          <w:szCs w:val="28"/>
        </w:rPr>
        <w:t>ОЭС Юга</w:t>
      </w:r>
      <w:r w:rsidR="00315CF9">
        <w:rPr>
          <w:szCs w:val="28"/>
        </w:rPr>
        <w:t>)</w:t>
      </w:r>
      <w:r w:rsidR="0009486A">
        <w:rPr>
          <w:szCs w:val="28"/>
        </w:rPr>
        <w:t>.</w:t>
      </w:r>
      <w:r w:rsidR="003D6948">
        <w:rPr>
          <w:szCs w:val="28"/>
        </w:rPr>
        <w:t xml:space="preserve"> При этом </w:t>
      </w:r>
      <w:r w:rsidR="0009486A">
        <w:rPr>
          <w:szCs w:val="28"/>
        </w:rPr>
        <w:t>э</w:t>
      </w:r>
      <w:r w:rsidR="003D6948" w:rsidRPr="00EA3146">
        <w:rPr>
          <w:szCs w:val="28"/>
        </w:rPr>
        <w:t>нергосистема Ростовской области</w:t>
      </w:r>
      <w:r w:rsidR="003D6948">
        <w:rPr>
          <w:szCs w:val="28"/>
        </w:rPr>
        <w:t xml:space="preserve"> тесно </w:t>
      </w:r>
      <w:r w:rsidR="00315CF9" w:rsidRPr="00B22BAA">
        <w:rPr>
          <w:szCs w:val="28"/>
        </w:rPr>
        <w:t>связана с энергосистемами Волгоградской области, Республики Адыгея и Краснодарского края,</w:t>
      </w:r>
      <w:r w:rsidR="00315CF9">
        <w:rPr>
          <w:szCs w:val="28"/>
        </w:rPr>
        <w:t xml:space="preserve"> </w:t>
      </w:r>
      <w:r w:rsidR="00315CF9" w:rsidRPr="00B22BAA">
        <w:rPr>
          <w:szCs w:val="28"/>
        </w:rPr>
        <w:t>Ставропольского края, Донецкой Народной Республики и Луганской</w:t>
      </w:r>
      <w:r w:rsidR="00315CF9">
        <w:rPr>
          <w:szCs w:val="28"/>
        </w:rPr>
        <w:t xml:space="preserve"> </w:t>
      </w:r>
      <w:r w:rsidR="00315CF9" w:rsidRPr="00B22BAA">
        <w:rPr>
          <w:szCs w:val="28"/>
        </w:rPr>
        <w:t>Народной Республики, Республики Калмыкия.</w:t>
      </w:r>
      <w:r w:rsidR="003D6948">
        <w:rPr>
          <w:szCs w:val="28"/>
        </w:rPr>
        <w:t xml:space="preserve"> </w:t>
      </w:r>
    </w:p>
    <w:p w:rsidR="00D27EAD" w:rsidRDefault="00D27EAD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FF0000"/>
          <w:szCs w:val="28"/>
        </w:rPr>
      </w:pPr>
      <w:r w:rsidRPr="00EA3146">
        <w:rPr>
          <w:szCs w:val="28"/>
        </w:rPr>
        <w:t>Установленная мощность электростанций энергосистемы Ростовской</w:t>
      </w:r>
      <w:r w:rsidR="0009486A">
        <w:rPr>
          <w:szCs w:val="28"/>
        </w:rPr>
        <w:t xml:space="preserve"> </w:t>
      </w:r>
      <w:r w:rsidRPr="00EA3146">
        <w:rPr>
          <w:szCs w:val="28"/>
        </w:rPr>
        <w:t>области на 1</w:t>
      </w:r>
      <w:r w:rsidR="00901DA7">
        <w:rPr>
          <w:szCs w:val="28"/>
        </w:rPr>
        <w:t xml:space="preserve"> января </w:t>
      </w:r>
      <w:r w:rsidRPr="00EA3146">
        <w:rPr>
          <w:szCs w:val="28"/>
        </w:rPr>
        <w:t>2024</w:t>
      </w:r>
      <w:r w:rsidR="00CA713B">
        <w:rPr>
          <w:szCs w:val="28"/>
        </w:rPr>
        <w:t xml:space="preserve"> </w:t>
      </w:r>
      <w:r w:rsidR="00901DA7">
        <w:rPr>
          <w:szCs w:val="28"/>
        </w:rPr>
        <w:t>года</w:t>
      </w:r>
      <w:r w:rsidRPr="00EA3146">
        <w:rPr>
          <w:szCs w:val="28"/>
        </w:rPr>
        <w:t xml:space="preserve"> составляет 7834,9 МВт.</w:t>
      </w:r>
    </w:p>
    <w:p w:rsidR="00973B34" w:rsidRDefault="00973B34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973B34">
        <w:rPr>
          <w:szCs w:val="28"/>
        </w:rPr>
        <w:t>Планирование развития энергосистемы Ростовской области</w:t>
      </w:r>
      <w:r>
        <w:rPr>
          <w:szCs w:val="28"/>
        </w:rPr>
        <w:t xml:space="preserve"> </w:t>
      </w:r>
      <w:r w:rsidRPr="00973B34">
        <w:rPr>
          <w:szCs w:val="28"/>
        </w:rPr>
        <w:t>осуществляется согласно Схеме и программе развития</w:t>
      </w:r>
      <w:r>
        <w:rPr>
          <w:szCs w:val="28"/>
        </w:rPr>
        <w:t xml:space="preserve"> </w:t>
      </w:r>
      <w:r w:rsidRPr="00973B34">
        <w:rPr>
          <w:szCs w:val="28"/>
        </w:rPr>
        <w:t>электроэнергетических систем России, разрабатываемой на шестилетний</w:t>
      </w:r>
      <w:r>
        <w:rPr>
          <w:szCs w:val="28"/>
        </w:rPr>
        <w:t xml:space="preserve"> </w:t>
      </w:r>
      <w:r w:rsidRPr="00973B34">
        <w:rPr>
          <w:szCs w:val="28"/>
        </w:rPr>
        <w:t xml:space="preserve">период и актуализируемой ежегодно </w:t>
      </w:r>
      <w:r w:rsidR="00EA17AE">
        <w:rPr>
          <w:szCs w:val="28"/>
        </w:rPr>
        <w:br/>
      </w:r>
      <w:r w:rsidRPr="00973B34">
        <w:rPr>
          <w:szCs w:val="28"/>
        </w:rPr>
        <w:t>в соответствии с Правилами разработки</w:t>
      </w:r>
      <w:r>
        <w:rPr>
          <w:szCs w:val="28"/>
        </w:rPr>
        <w:t xml:space="preserve"> </w:t>
      </w:r>
      <w:r w:rsidRPr="00973B34">
        <w:rPr>
          <w:szCs w:val="28"/>
        </w:rPr>
        <w:t>и утверждения документов перспективного развития электроэнергетики,</w:t>
      </w:r>
      <w:r>
        <w:rPr>
          <w:szCs w:val="28"/>
        </w:rPr>
        <w:t xml:space="preserve"> </w:t>
      </w:r>
      <w:r w:rsidRPr="00973B34">
        <w:rPr>
          <w:szCs w:val="28"/>
        </w:rPr>
        <w:t>утвержденными постановлением Правительства Российской Федерации от 30</w:t>
      </w:r>
      <w:r w:rsidR="00901DA7">
        <w:rPr>
          <w:szCs w:val="28"/>
        </w:rPr>
        <w:t xml:space="preserve"> декабря </w:t>
      </w:r>
      <w:r w:rsidRPr="00973B34">
        <w:rPr>
          <w:szCs w:val="28"/>
        </w:rPr>
        <w:t xml:space="preserve">2022 </w:t>
      </w:r>
      <w:r w:rsidR="00901DA7">
        <w:rPr>
          <w:szCs w:val="28"/>
        </w:rPr>
        <w:t xml:space="preserve">года </w:t>
      </w:r>
      <w:r w:rsidR="000E27BD">
        <w:rPr>
          <w:szCs w:val="28"/>
        </w:rPr>
        <w:t xml:space="preserve">№ </w:t>
      </w:r>
      <w:r w:rsidRPr="00973B34">
        <w:rPr>
          <w:szCs w:val="28"/>
        </w:rPr>
        <w:t>2556 и с учетом Методических указаний по проектированию развития энергосистем, утвержденных приказом Мин</w:t>
      </w:r>
      <w:r w:rsidR="0041090B">
        <w:rPr>
          <w:szCs w:val="28"/>
        </w:rPr>
        <w:t xml:space="preserve">истерства энергетики </w:t>
      </w:r>
      <w:r w:rsidR="00646D52">
        <w:rPr>
          <w:szCs w:val="28"/>
        </w:rPr>
        <w:t>Российской Федерации</w:t>
      </w:r>
      <w:r w:rsidR="00232B89">
        <w:rPr>
          <w:szCs w:val="28"/>
        </w:rPr>
        <w:t xml:space="preserve"> от </w:t>
      </w:r>
      <w:r w:rsidRPr="00973B34">
        <w:rPr>
          <w:szCs w:val="28"/>
        </w:rPr>
        <w:t>6</w:t>
      </w:r>
      <w:r w:rsidR="00901DA7">
        <w:rPr>
          <w:szCs w:val="28"/>
        </w:rPr>
        <w:t xml:space="preserve"> декабря </w:t>
      </w:r>
      <w:r w:rsidRPr="00973B34">
        <w:rPr>
          <w:szCs w:val="28"/>
        </w:rPr>
        <w:t xml:space="preserve">2022 </w:t>
      </w:r>
      <w:r w:rsidR="00901DA7">
        <w:rPr>
          <w:szCs w:val="28"/>
        </w:rPr>
        <w:t xml:space="preserve">года </w:t>
      </w:r>
      <w:r w:rsidR="000E27BD">
        <w:rPr>
          <w:szCs w:val="28"/>
        </w:rPr>
        <w:t>№</w:t>
      </w:r>
      <w:r w:rsidRPr="00973B34">
        <w:rPr>
          <w:szCs w:val="28"/>
        </w:rPr>
        <w:t xml:space="preserve"> 1286. </w:t>
      </w:r>
    </w:p>
    <w:p w:rsidR="00973B34" w:rsidRDefault="00973B34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proofErr w:type="gramStart"/>
      <w:r w:rsidRPr="00973B34">
        <w:rPr>
          <w:szCs w:val="28"/>
        </w:rPr>
        <w:t xml:space="preserve">В рамках подготовки проекта Схемы и программы развития </w:t>
      </w:r>
      <w:r w:rsidR="00EA17AE" w:rsidRPr="00973B34">
        <w:rPr>
          <w:szCs w:val="28"/>
        </w:rPr>
        <w:t>электроэнергетических систем России</w:t>
      </w:r>
      <w:r w:rsidR="00EA17AE">
        <w:rPr>
          <w:szCs w:val="28"/>
        </w:rPr>
        <w:t xml:space="preserve"> </w:t>
      </w:r>
      <w:r w:rsidRPr="00973B34">
        <w:rPr>
          <w:szCs w:val="28"/>
        </w:rPr>
        <w:t xml:space="preserve">на 2025-2030 годы (далее </w:t>
      </w:r>
      <w:r w:rsidR="00232B89">
        <w:rPr>
          <w:szCs w:val="28"/>
        </w:rPr>
        <w:t>–</w:t>
      </w:r>
      <w:r w:rsidRPr="00973B34">
        <w:rPr>
          <w:szCs w:val="28"/>
        </w:rPr>
        <w:t xml:space="preserve"> проект </w:t>
      </w:r>
      <w:proofErr w:type="spellStart"/>
      <w:r w:rsidRPr="00973B34">
        <w:rPr>
          <w:szCs w:val="28"/>
        </w:rPr>
        <w:t>СиПР</w:t>
      </w:r>
      <w:proofErr w:type="spellEnd"/>
      <w:r w:rsidRPr="00973B34">
        <w:rPr>
          <w:szCs w:val="28"/>
        </w:rPr>
        <w:t xml:space="preserve"> ЭЭС России на 2025-2030 годы) по результатам анализа схемно-режимной и </w:t>
      </w:r>
      <w:proofErr w:type="spellStart"/>
      <w:r w:rsidRPr="00973B34">
        <w:rPr>
          <w:szCs w:val="28"/>
        </w:rPr>
        <w:t>режимно-балансовой</w:t>
      </w:r>
      <w:proofErr w:type="spellEnd"/>
      <w:r w:rsidRPr="00973B34">
        <w:rPr>
          <w:szCs w:val="28"/>
        </w:rPr>
        <w:t xml:space="preserve"> ситуации в энергосистеме Ростовской области с учетом фактических режимов 2023 года </w:t>
      </w:r>
      <w:r w:rsidR="00EA17AE">
        <w:rPr>
          <w:szCs w:val="28"/>
        </w:rPr>
        <w:t xml:space="preserve">системным оператором Единой энергетической системы </w:t>
      </w:r>
      <w:r w:rsidRPr="00973B34">
        <w:rPr>
          <w:szCs w:val="28"/>
        </w:rPr>
        <w:t xml:space="preserve">выявлены недопустимые изменения параметров электроэнергетического режима, связанные с перегрузкой контролируемого сечения </w:t>
      </w:r>
      <w:r w:rsidR="0041090B">
        <w:rPr>
          <w:szCs w:val="28"/>
        </w:rPr>
        <w:t xml:space="preserve">(КС) </w:t>
      </w:r>
      <w:r w:rsidRPr="00973B34">
        <w:rPr>
          <w:szCs w:val="28"/>
        </w:rPr>
        <w:t>«</w:t>
      </w:r>
      <w:proofErr w:type="spellStart"/>
      <w:r w:rsidRPr="00973B34">
        <w:rPr>
          <w:szCs w:val="28"/>
        </w:rPr>
        <w:t>Платовское</w:t>
      </w:r>
      <w:proofErr w:type="spellEnd"/>
      <w:r w:rsidRPr="00973B34">
        <w:rPr>
          <w:szCs w:val="28"/>
        </w:rPr>
        <w:t>» в период экстремально</w:t>
      </w:r>
      <w:proofErr w:type="gramEnd"/>
      <w:r>
        <w:rPr>
          <w:szCs w:val="28"/>
        </w:rPr>
        <w:t xml:space="preserve"> </w:t>
      </w:r>
      <w:r w:rsidRPr="00973B34">
        <w:rPr>
          <w:szCs w:val="28"/>
        </w:rPr>
        <w:t>высоких температур.</w:t>
      </w:r>
    </w:p>
    <w:p w:rsidR="00713604" w:rsidRDefault="00CE40A2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73B34" w:rsidRPr="00973B34">
        <w:rPr>
          <w:szCs w:val="28"/>
        </w:rPr>
        <w:t xml:space="preserve"> цел</w:t>
      </w:r>
      <w:r>
        <w:rPr>
          <w:szCs w:val="28"/>
        </w:rPr>
        <w:t>ях</w:t>
      </w:r>
      <w:r w:rsidR="00973B34" w:rsidRPr="00973B34">
        <w:rPr>
          <w:szCs w:val="28"/>
        </w:rPr>
        <w:t xml:space="preserve"> исключения рисков перегрузок </w:t>
      </w:r>
      <w:proofErr w:type="spellStart"/>
      <w:r w:rsidR="00405CA0">
        <w:rPr>
          <w:szCs w:val="28"/>
        </w:rPr>
        <w:t>энергоснабжающего</w:t>
      </w:r>
      <w:proofErr w:type="spellEnd"/>
      <w:r w:rsidR="00405CA0">
        <w:rPr>
          <w:szCs w:val="28"/>
        </w:rPr>
        <w:t xml:space="preserve"> </w:t>
      </w:r>
      <w:r w:rsidR="00980960" w:rsidRPr="00B27023">
        <w:rPr>
          <w:szCs w:val="28"/>
        </w:rPr>
        <w:t>оборудования</w:t>
      </w:r>
      <w:r w:rsidR="00980960">
        <w:rPr>
          <w:szCs w:val="28"/>
        </w:rPr>
        <w:t xml:space="preserve"> </w:t>
      </w:r>
      <w:r w:rsidR="0041090B">
        <w:rPr>
          <w:szCs w:val="28"/>
        </w:rPr>
        <w:br/>
      </w:r>
      <w:r w:rsidR="00973B34" w:rsidRPr="00973B34">
        <w:rPr>
          <w:szCs w:val="28"/>
        </w:rPr>
        <w:t xml:space="preserve">в проект </w:t>
      </w:r>
      <w:proofErr w:type="spellStart"/>
      <w:r w:rsidR="00973B34" w:rsidRPr="00973B34">
        <w:rPr>
          <w:szCs w:val="28"/>
        </w:rPr>
        <w:t>СиПР</w:t>
      </w:r>
      <w:proofErr w:type="spellEnd"/>
      <w:r w:rsidR="00973B34" w:rsidRPr="00973B34">
        <w:rPr>
          <w:szCs w:val="28"/>
        </w:rPr>
        <w:t xml:space="preserve"> ЭЭС России на 2025-2030 годы </w:t>
      </w:r>
      <w:r w:rsidR="00713604">
        <w:rPr>
          <w:szCs w:val="28"/>
        </w:rPr>
        <w:t xml:space="preserve">предложены </w:t>
      </w:r>
      <w:r w:rsidR="00822FD2">
        <w:rPr>
          <w:szCs w:val="28"/>
        </w:rPr>
        <w:t>к</w:t>
      </w:r>
      <w:r w:rsidR="00713604">
        <w:rPr>
          <w:szCs w:val="28"/>
        </w:rPr>
        <w:t xml:space="preserve"> включен</w:t>
      </w:r>
      <w:r w:rsidR="00822FD2">
        <w:rPr>
          <w:szCs w:val="28"/>
        </w:rPr>
        <w:t>ию</w:t>
      </w:r>
      <w:r w:rsidR="0014529A">
        <w:rPr>
          <w:szCs w:val="28"/>
        </w:rPr>
        <w:t xml:space="preserve"> </w:t>
      </w:r>
      <w:r w:rsidR="00973B34" w:rsidRPr="00973B34">
        <w:rPr>
          <w:szCs w:val="28"/>
        </w:rPr>
        <w:t xml:space="preserve">мероприятия по реконструкции </w:t>
      </w:r>
      <w:r w:rsidR="00A46BD9">
        <w:rPr>
          <w:szCs w:val="28"/>
        </w:rPr>
        <w:t xml:space="preserve">подстанции (ПС) </w:t>
      </w:r>
      <w:r w:rsidR="00973B34" w:rsidRPr="00973B34">
        <w:rPr>
          <w:szCs w:val="28"/>
        </w:rPr>
        <w:t>500 кВ Ростовская с установкой второ</w:t>
      </w:r>
      <w:r w:rsidR="001F2436">
        <w:rPr>
          <w:szCs w:val="28"/>
        </w:rPr>
        <w:t>й группы</w:t>
      </w:r>
      <w:r w:rsidR="00973B34">
        <w:rPr>
          <w:szCs w:val="28"/>
        </w:rPr>
        <w:t xml:space="preserve"> </w:t>
      </w:r>
      <w:r w:rsidR="00973B34" w:rsidRPr="00973B34">
        <w:rPr>
          <w:szCs w:val="28"/>
        </w:rPr>
        <w:t>автотрансформатор</w:t>
      </w:r>
      <w:r w:rsidR="001F2436">
        <w:rPr>
          <w:szCs w:val="28"/>
        </w:rPr>
        <w:t>ов</w:t>
      </w:r>
      <w:r w:rsidR="00973B34" w:rsidRPr="00973B34">
        <w:rPr>
          <w:szCs w:val="28"/>
        </w:rPr>
        <w:t xml:space="preserve"> 500/220 кВ.</w:t>
      </w:r>
      <w:r w:rsidR="00973B34">
        <w:rPr>
          <w:szCs w:val="28"/>
        </w:rPr>
        <w:t xml:space="preserve"> </w:t>
      </w:r>
    </w:p>
    <w:p w:rsidR="00973B34" w:rsidRPr="00D92CA9" w:rsidRDefault="00973B34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auto"/>
          <w:szCs w:val="28"/>
        </w:rPr>
      </w:pPr>
      <w:r w:rsidRPr="00973B34">
        <w:rPr>
          <w:szCs w:val="28"/>
        </w:rPr>
        <w:t xml:space="preserve">Дополнительно по результатам анализа схемно-режимной и </w:t>
      </w:r>
      <w:proofErr w:type="spellStart"/>
      <w:r w:rsidRPr="00973B34">
        <w:rPr>
          <w:szCs w:val="28"/>
        </w:rPr>
        <w:t>режимн</w:t>
      </w:r>
      <w:proofErr w:type="gramStart"/>
      <w:r w:rsidRPr="00973B34">
        <w:rPr>
          <w:szCs w:val="28"/>
        </w:rPr>
        <w:t>о</w:t>
      </w:r>
      <w:proofErr w:type="spellEnd"/>
      <w:r w:rsidRPr="00973B34">
        <w:rPr>
          <w:szCs w:val="28"/>
        </w:rPr>
        <w:t>-</w:t>
      </w:r>
      <w:proofErr w:type="gramEnd"/>
      <w:r>
        <w:rPr>
          <w:szCs w:val="28"/>
        </w:rPr>
        <w:t xml:space="preserve"> </w:t>
      </w:r>
      <w:r w:rsidRPr="00973B34">
        <w:rPr>
          <w:szCs w:val="28"/>
        </w:rPr>
        <w:t>балансовой ситуации, фактически сложившейся в период экстремально</w:t>
      </w:r>
      <w:r>
        <w:rPr>
          <w:szCs w:val="28"/>
        </w:rPr>
        <w:t xml:space="preserve"> </w:t>
      </w:r>
      <w:r w:rsidRPr="00973B34">
        <w:rPr>
          <w:szCs w:val="28"/>
        </w:rPr>
        <w:t xml:space="preserve">высоких </w:t>
      </w:r>
      <w:r w:rsidRPr="00973B34">
        <w:rPr>
          <w:szCs w:val="28"/>
        </w:rPr>
        <w:lastRenderedPageBreak/>
        <w:t xml:space="preserve">температур 2024 года, в проект </w:t>
      </w:r>
      <w:proofErr w:type="spellStart"/>
      <w:r w:rsidRPr="00973B34">
        <w:rPr>
          <w:szCs w:val="28"/>
        </w:rPr>
        <w:t>СиПР</w:t>
      </w:r>
      <w:proofErr w:type="spellEnd"/>
      <w:r w:rsidRPr="00973B34">
        <w:rPr>
          <w:szCs w:val="28"/>
        </w:rPr>
        <w:t xml:space="preserve"> ЭЭС России на 2025-2030</w:t>
      </w:r>
      <w:r>
        <w:rPr>
          <w:szCs w:val="28"/>
        </w:rPr>
        <w:t xml:space="preserve"> </w:t>
      </w:r>
      <w:r w:rsidRPr="00973B34">
        <w:rPr>
          <w:szCs w:val="28"/>
        </w:rPr>
        <w:t>годы включены мероприятия по строительству (реконструкции) объектов</w:t>
      </w:r>
      <w:r>
        <w:rPr>
          <w:szCs w:val="28"/>
        </w:rPr>
        <w:t xml:space="preserve"> </w:t>
      </w:r>
      <w:r w:rsidRPr="00973B34">
        <w:rPr>
          <w:szCs w:val="28"/>
        </w:rPr>
        <w:t xml:space="preserve">электроэнергетики Ростовской области, в том числе </w:t>
      </w:r>
      <w:r w:rsidR="00573468">
        <w:rPr>
          <w:szCs w:val="28"/>
        </w:rPr>
        <w:t xml:space="preserve">реконструкция </w:t>
      </w:r>
      <w:r w:rsidR="00D10190">
        <w:rPr>
          <w:szCs w:val="28"/>
        </w:rPr>
        <w:t>подстанци</w:t>
      </w:r>
      <w:r w:rsidR="0011376E">
        <w:rPr>
          <w:szCs w:val="28"/>
        </w:rPr>
        <w:t>и</w:t>
      </w:r>
      <w:r w:rsidR="00D10190">
        <w:rPr>
          <w:szCs w:val="28"/>
        </w:rPr>
        <w:t xml:space="preserve"> (</w:t>
      </w:r>
      <w:r w:rsidRPr="00973B34">
        <w:rPr>
          <w:szCs w:val="28"/>
        </w:rPr>
        <w:t>ПС</w:t>
      </w:r>
      <w:r w:rsidR="00D10190">
        <w:rPr>
          <w:szCs w:val="28"/>
        </w:rPr>
        <w:t>)</w:t>
      </w:r>
      <w:r w:rsidRPr="00973B34">
        <w:rPr>
          <w:szCs w:val="28"/>
        </w:rPr>
        <w:t xml:space="preserve"> 500 кВ Шахты </w:t>
      </w:r>
      <w:r w:rsidR="0011376E">
        <w:rPr>
          <w:szCs w:val="28"/>
        </w:rPr>
        <w:br/>
      </w:r>
      <w:r w:rsidRPr="00973B34">
        <w:rPr>
          <w:szCs w:val="28"/>
        </w:rPr>
        <w:t>с</w:t>
      </w:r>
      <w:r>
        <w:rPr>
          <w:szCs w:val="28"/>
        </w:rPr>
        <w:t xml:space="preserve"> </w:t>
      </w:r>
      <w:r w:rsidRPr="00973B34">
        <w:rPr>
          <w:szCs w:val="28"/>
        </w:rPr>
        <w:t>установкой треть</w:t>
      </w:r>
      <w:r w:rsidR="009C6AD4">
        <w:rPr>
          <w:szCs w:val="28"/>
        </w:rPr>
        <w:t xml:space="preserve">ей группы </w:t>
      </w:r>
      <w:r w:rsidRPr="00973B34">
        <w:rPr>
          <w:szCs w:val="28"/>
        </w:rPr>
        <w:t>автотрансформатор</w:t>
      </w:r>
      <w:r w:rsidR="009C6AD4">
        <w:rPr>
          <w:szCs w:val="28"/>
        </w:rPr>
        <w:t>ов</w:t>
      </w:r>
      <w:r w:rsidRPr="00973B34">
        <w:rPr>
          <w:szCs w:val="28"/>
        </w:rPr>
        <w:t xml:space="preserve"> 500/220 кВ, строительств</w:t>
      </w:r>
      <w:r w:rsidR="00D10190">
        <w:rPr>
          <w:szCs w:val="28"/>
        </w:rPr>
        <w:t>о</w:t>
      </w:r>
      <w:r w:rsidRPr="00973B34">
        <w:rPr>
          <w:szCs w:val="28"/>
        </w:rPr>
        <w:t xml:space="preserve"> нового центра питания 220 кВ в Ростовской агломерации</w:t>
      </w:r>
      <w:r w:rsidR="00713604">
        <w:rPr>
          <w:szCs w:val="28"/>
        </w:rPr>
        <w:t xml:space="preserve"> </w:t>
      </w:r>
      <w:r w:rsidR="000B76D3">
        <w:rPr>
          <w:szCs w:val="28"/>
        </w:rPr>
        <w:t>(</w:t>
      </w:r>
      <w:r w:rsidR="007524F6">
        <w:rPr>
          <w:szCs w:val="28"/>
        </w:rPr>
        <w:t>подстанция (</w:t>
      </w:r>
      <w:r w:rsidR="000B76D3">
        <w:rPr>
          <w:szCs w:val="28"/>
        </w:rPr>
        <w:t>ПС</w:t>
      </w:r>
      <w:r w:rsidR="007524F6">
        <w:rPr>
          <w:szCs w:val="28"/>
        </w:rPr>
        <w:t>)</w:t>
      </w:r>
      <w:r w:rsidR="000B76D3">
        <w:rPr>
          <w:szCs w:val="28"/>
        </w:rPr>
        <w:t xml:space="preserve"> 220 кВ </w:t>
      </w:r>
      <w:proofErr w:type="spellStart"/>
      <w:r w:rsidR="000B76D3">
        <w:rPr>
          <w:szCs w:val="28"/>
        </w:rPr>
        <w:t>Левенцовская</w:t>
      </w:r>
      <w:proofErr w:type="spellEnd"/>
      <w:r w:rsidR="000B76D3">
        <w:rPr>
          <w:szCs w:val="28"/>
        </w:rPr>
        <w:t>)</w:t>
      </w:r>
      <w:r w:rsidR="00D10190">
        <w:t xml:space="preserve">, </w:t>
      </w:r>
      <w:r w:rsidR="00D10190" w:rsidRPr="00D92CA9">
        <w:rPr>
          <w:color w:val="auto"/>
        </w:rPr>
        <w:t>строительств</w:t>
      </w:r>
      <w:r w:rsidR="007524F6" w:rsidRPr="00D92CA9">
        <w:rPr>
          <w:color w:val="auto"/>
        </w:rPr>
        <w:t>о</w:t>
      </w:r>
      <w:r w:rsidR="00D10190" w:rsidRPr="00D92CA9">
        <w:rPr>
          <w:color w:val="auto"/>
        </w:rPr>
        <w:t xml:space="preserve"> </w:t>
      </w:r>
      <w:r w:rsidR="007524F6" w:rsidRPr="00D92CA9">
        <w:rPr>
          <w:color w:val="auto"/>
        </w:rPr>
        <w:t>воздушных линий (</w:t>
      </w:r>
      <w:proofErr w:type="gramStart"/>
      <w:r w:rsidR="00D10190" w:rsidRPr="00D92CA9">
        <w:rPr>
          <w:color w:val="auto"/>
        </w:rPr>
        <w:t>ВЛ</w:t>
      </w:r>
      <w:proofErr w:type="gramEnd"/>
      <w:r w:rsidR="007524F6" w:rsidRPr="00D92CA9">
        <w:rPr>
          <w:color w:val="auto"/>
        </w:rPr>
        <w:t>)</w:t>
      </w:r>
      <w:r w:rsidR="00D10190" w:rsidRPr="00D92CA9">
        <w:rPr>
          <w:color w:val="auto"/>
        </w:rPr>
        <w:t xml:space="preserve"> 220 кВ </w:t>
      </w:r>
      <w:proofErr w:type="spellStart"/>
      <w:r w:rsidR="00D10190" w:rsidRPr="00D92CA9">
        <w:rPr>
          <w:color w:val="auto"/>
        </w:rPr>
        <w:t>Новочеркасская</w:t>
      </w:r>
      <w:proofErr w:type="spellEnd"/>
      <w:r w:rsidR="00D10190" w:rsidRPr="00D92CA9">
        <w:rPr>
          <w:color w:val="auto"/>
        </w:rPr>
        <w:t xml:space="preserve"> ГРЭС – Р-4 №3 и </w:t>
      </w:r>
      <w:r w:rsidR="007524F6" w:rsidRPr="00D92CA9">
        <w:rPr>
          <w:color w:val="auto"/>
        </w:rPr>
        <w:t>воздушных линий (</w:t>
      </w:r>
      <w:r w:rsidR="00D10190" w:rsidRPr="00D92CA9">
        <w:rPr>
          <w:color w:val="auto"/>
        </w:rPr>
        <w:t>ВЛ</w:t>
      </w:r>
      <w:r w:rsidR="00B50B4B" w:rsidRPr="00D92CA9">
        <w:rPr>
          <w:color w:val="auto"/>
        </w:rPr>
        <w:t>)</w:t>
      </w:r>
      <w:r w:rsidR="00D10190" w:rsidRPr="00D92CA9">
        <w:rPr>
          <w:color w:val="auto"/>
        </w:rPr>
        <w:t xml:space="preserve"> 110 кВ Р-20 – Р29 №2.</w:t>
      </w:r>
    </w:p>
    <w:p w:rsidR="00F479A8" w:rsidRPr="00973B34" w:rsidRDefault="00D92CA9" w:rsidP="0096498A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Также необходимо отметить, что в </w:t>
      </w:r>
      <w:r w:rsidR="00F479A8" w:rsidRPr="00973B34">
        <w:rPr>
          <w:szCs w:val="28"/>
        </w:rPr>
        <w:t xml:space="preserve">проекте </w:t>
      </w:r>
      <w:proofErr w:type="spellStart"/>
      <w:r w:rsidR="00F479A8" w:rsidRPr="00973B34">
        <w:rPr>
          <w:szCs w:val="28"/>
        </w:rPr>
        <w:t>СиПР</w:t>
      </w:r>
      <w:proofErr w:type="spellEnd"/>
      <w:r w:rsidR="00F479A8" w:rsidRPr="00973B34">
        <w:rPr>
          <w:szCs w:val="28"/>
        </w:rPr>
        <w:t xml:space="preserve"> ЭЭС России на 2025-2030 годы в перечень и описание</w:t>
      </w:r>
      <w:r w:rsidR="00F479A8">
        <w:rPr>
          <w:szCs w:val="28"/>
        </w:rPr>
        <w:t xml:space="preserve"> </w:t>
      </w:r>
      <w:r w:rsidR="00F479A8" w:rsidRPr="00973B34">
        <w:rPr>
          <w:szCs w:val="28"/>
        </w:rPr>
        <w:t>территорий технологически необходимой генерации включена территория</w:t>
      </w:r>
      <w:r w:rsidR="00F479A8">
        <w:rPr>
          <w:szCs w:val="28"/>
        </w:rPr>
        <w:t xml:space="preserve"> </w:t>
      </w:r>
      <w:r w:rsidR="00F479A8" w:rsidRPr="00973B34">
        <w:rPr>
          <w:szCs w:val="28"/>
        </w:rPr>
        <w:t xml:space="preserve">ОЭС Юга за </w:t>
      </w:r>
      <w:r w:rsidR="00F479A8">
        <w:rPr>
          <w:szCs w:val="28"/>
        </w:rPr>
        <w:t xml:space="preserve">контролируемым сечением </w:t>
      </w:r>
      <w:r w:rsidR="00C655DD">
        <w:rPr>
          <w:szCs w:val="28"/>
        </w:rPr>
        <w:t xml:space="preserve">(КС) </w:t>
      </w:r>
      <w:r w:rsidR="003D3CE9">
        <w:rPr>
          <w:szCs w:val="28"/>
        </w:rPr>
        <w:t>«Волгоград –</w:t>
      </w:r>
      <w:r w:rsidR="00F479A8" w:rsidRPr="00973B34">
        <w:rPr>
          <w:szCs w:val="28"/>
        </w:rPr>
        <w:t xml:space="preserve"> Ростов».</w:t>
      </w:r>
    </w:p>
    <w:p w:rsidR="00CA74E0" w:rsidRDefault="00EE4018" w:rsidP="0096498A">
      <w:pPr>
        <w:spacing w:line="264" w:lineRule="auto"/>
        <w:ind w:firstLine="709"/>
        <w:jc w:val="both"/>
        <w:rPr>
          <w:szCs w:val="28"/>
        </w:rPr>
      </w:pPr>
      <w:r w:rsidRPr="00EE4018">
        <w:rPr>
          <w:color w:val="auto"/>
        </w:rPr>
        <w:t xml:space="preserve">На основании изложенного </w:t>
      </w:r>
      <w:r w:rsidR="00D0550F" w:rsidRPr="00EE4018">
        <w:rPr>
          <w:color w:val="auto"/>
        </w:rPr>
        <w:t>депутаты</w:t>
      </w:r>
      <w:r w:rsidR="00D0550F" w:rsidRPr="00D0550F">
        <w:t xml:space="preserve"> Законодательного Собрания Ростовской области </w:t>
      </w:r>
      <w:r w:rsidR="00124E81">
        <w:t xml:space="preserve">предлагают </w:t>
      </w:r>
      <w:r w:rsidR="00343BD6">
        <w:t xml:space="preserve">утвердить все предложенные </w:t>
      </w:r>
      <w:r w:rsidR="00F00028">
        <w:t xml:space="preserve">мероприятия </w:t>
      </w:r>
      <w:r w:rsidR="00F00028" w:rsidRPr="00995DCC">
        <w:rPr>
          <w:szCs w:val="28"/>
        </w:rPr>
        <w:t xml:space="preserve">по строительству (реконструкции) </w:t>
      </w:r>
      <w:r w:rsidR="00F00028">
        <w:rPr>
          <w:szCs w:val="28"/>
        </w:rPr>
        <w:t xml:space="preserve">вышеуказанных </w:t>
      </w:r>
      <w:r w:rsidR="00F00028" w:rsidRPr="00995DCC">
        <w:rPr>
          <w:szCs w:val="28"/>
        </w:rPr>
        <w:t>объектов</w:t>
      </w:r>
      <w:r w:rsidR="00F00028">
        <w:rPr>
          <w:szCs w:val="28"/>
        </w:rPr>
        <w:t xml:space="preserve"> </w:t>
      </w:r>
      <w:r w:rsidR="00F00028" w:rsidRPr="00995DCC">
        <w:rPr>
          <w:szCs w:val="28"/>
        </w:rPr>
        <w:t>электроэнергетики Ростовской области</w:t>
      </w:r>
      <w:r w:rsidR="008D0236">
        <w:rPr>
          <w:szCs w:val="28"/>
        </w:rPr>
        <w:t xml:space="preserve"> </w:t>
      </w:r>
      <w:r w:rsidR="00603FA4">
        <w:rPr>
          <w:szCs w:val="28"/>
        </w:rPr>
        <w:br/>
      </w:r>
      <w:r w:rsidR="008D0236">
        <w:rPr>
          <w:szCs w:val="28"/>
        </w:rPr>
        <w:t xml:space="preserve">в </w:t>
      </w:r>
      <w:r w:rsidR="00E638DD" w:rsidRPr="00973B34">
        <w:rPr>
          <w:szCs w:val="28"/>
        </w:rPr>
        <w:t>проект</w:t>
      </w:r>
      <w:r w:rsidR="008D0236">
        <w:rPr>
          <w:szCs w:val="28"/>
        </w:rPr>
        <w:t>е</w:t>
      </w:r>
      <w:r w:rsidR="00E638DD" w:rsidRPr="00973B34">
        <w:rPr>
          <w:szCs w:val="28"/>
        </w:rPr>
        <w:t xml:space="preserve"> </w:t>
      </w:r>
      <w:proofErr w:type="spellStart"/>
      <w:r w:rsidR="00E638DD" w:rsidRPr="00973B34">
        <w:rPr>
          <w:szCs w:val="28"/>
        </w:rPr>
        <w:t>СиПР</w:t>
      </w:r>
      <w:proofErr w:type="spellEnd"/>
      <w:r w:rsidR="00E638DD" w:rsidRPr="00973B34">
        <w:rPr>
          <w:szCs w:val="28"/>
        </w:rPr>
        <w:t xml:space="preserve"> ЭЭС России на 2025-2030 годы</w:t>
      </w:r>
      <w:r w:rsidR="008D0236">
        <w:rPr>
          <w:szCs w:val="28"/>
        </w:rPr>
        <w:t xml:space="preserve"> с </w:t>
      </w:r>
      <w:r w:rsidR="002B2BD5">
        <w:rPr>
          <w:szCs w:val="28"/>
        </w:rPr>
        <w:t xml:space="preserve">обязательным </w:t>
      </w:r>
      <w:r w:rsidR="008D0236">
        <w:rPr>
          <w:szCs w:val="28"/>
        </w:rPr>
        <w:t>включением</w:t>
      </w:r>
      <w:r w:rsidR="00A83A96">
        <w:rPr>
          <w:szCs w:val="28"/>
        </w:rPr>
        <w:t xml:space="preserve"> </w:t>
      </w:r>
      <w:r w:rsidR="00603FA4">
        <w:rPr>
          <w:szCs w:val="28"/>
        </w:rPr>
        <w:br/>
      </w:r>
      <w:r w:rsidR="00A83A96">
        <w:rPr>
          <w:szCs w:val="28"/>
        </w:rPr>
        <w:t xml:space="preserve">в </w:t>
      </w:r>
      <w:r w:rsidR="00CA74E0">
        <w:rPr>
          <w:szCs w:val="28"/>
        </w:rPr>
        <w:t>инвестиционн</w:t>
      </w:r>
      <w:r w:rsidR="002B2BD5">
        <w:rPr>
          <w:szCs w:val="28"/>
        </w:rPr>
        <w:t>ую</w:t>
      </w:r>
      <w:r w:rsidR="00CA74E0">
        <w:rPr>
          <w:szCs w:val="28"/>
        </w:rPr>
        <w:t xml:space="preserve"> программ</w:t>
      </w:r>
      <w:r w:rsidR="002B2BD5">
        <w:rPr>
          <w:szCs w:val="28"/>
        </w:rPr>
        <w:t>у</w:t>
      </w:r>
      <w:r w:rsidR="00AD644F">
        <w:rPr>
          <w:szCs w:val="28"/>
        </w:rPr>
        <w:t xml:space="preserve"> </w:t>
      </w:r>
      <w:r w:rsidR="00CA74E0">
        <w:rPr>
          <w:szCs w:val="28"/>
        </w:rPr>
        <w:t>ПАО «</w:t>
      </w:r>
      <w:proofErr w:type="spellStart"/>
      <w:r w:rsidR="00CA74E0">
        <w:rPr>
          <w:szCs w:val="28"/>
        </w:rPr>
        <w:t>Россети</w:t>
      </w:r>
      <w:proofErr w:type="spellEnd"/>
      <w:r w:rsidR="00CA74E0">
        <w:rPr>
          <w:szCs w:val="28"/>
        </w:rPr>
        <w:t>» мероприяти</w:t>
      </w:r>
      <w:r w:rsidR="002B2BD5">
        <w:rPr>
          <w:szCs w:val="28"/>
        </w:rPr>
        <w:t>й</w:t>
      </w:r>
      <w:r w:rsidR="00AD644F">
        <w:rPr>
          <w:szCs w:val="28"/>
        </w:rPr>
        <w:t xml:space="preserve"> </w:t>
      </w:r>
      <w:r w:rsidR="00AD644F" w:rsidRPr="00995DCC">
        <w:rPr>
          <w:szCs w:val="28"/>
        </w:rPr>
        <w:t>по строительству (реконструкции) объектов</w:t>
      </w:r>
      <w:r w:rsidR="00AD644F">
        <w:rPr>
          <w:szCs w:val="28"/>
        </w:rPr>
        <w:t xml:space="preserve"> </w:t>
      </w:r>
      <w:r w:rsidR="00AD644F" w:rsidRPr="00995DCC">
        <w:rPr>
          <w:szCs w:val="28"/>
        </w:rPr>
        <w:t>электроэнергетики Ростовской области</w:t>
      </w:r>
      <w:r w:rsidR="006834EF">
        <w:rPr>
          <w:szCs w:val="28"/>
        </w:rPr>
        <w:t xml:space="preserve"> в минимально возможные сро</w:t>
      </w:r>
      <w:r w:rsidR="00573468">
        <w:rPr>
          <w:szCs w:val="28"/>
        </w:rPr>
        <w:t>к</w:t>
      </w:r>
      <w:r w:rsidR="006834EF">
        <w:rPr>
          <w:szCs w:val="28"/>
        </w:rPr>
        <w:t>и</w:t>
      </w:r>
      <w:r w:rsidR="00CE1F81">
        <w:rPr>
          <w:szCs w:val="28"/>
        </w:rPr>
        <w:t xml:space="preserve">, </w:t>
      </w:r>
      <w:r w:rsidR="00CE1F81" w:rsidRPr="00995DCC">
        <w:rPr>
          <w:szCs w:val="28"/>
        </w:rPr>
        <w:t>в том числе</w:t>
      </w:r>
      <w:r w:rsidR="00CE1F81">
        <w:rPr>
          <w:szCs w:val="28"/>
        </w:rPr>
        <w:t xml:space="preserve"> мероприятий</w:t>
      </w:r>
      <w:r w:rsidR="000B7F59">
        <w:rPr>
          <w:szCs w:val="28"/>
        </w:rPr>
        <w:t xml:space="preserve"> по</w:t>
      </w:r>
      <w:r w:rsidR="00CE1F81">
        <w:rPr>
          <w:szCs w:val="28"/>
        </w:rPr>
        <w:t xml:space="preserve">: </w:t>
      </w:r>
      <w:r w:rsidR="00CA74E0" w:rsidRPr="00995DCC">
        <w:rPr>
          <w:szCs w:val="28"/>
        </w:rPr>
        <w:t>реконструкци</w:t>
      </w:r>
      <w:r w:rsidR="00234B62">
        <w:rPr>
          <w:szCs w:val="28"/>
        </w:rPr>
        <w:t>и</w:t>
      </w:r>
      <w:r w:rsidR="00CE1F81">
        <w:rPr>
          <w:szCs w:val="28"/>
        </w:rPr>
        <w:t xml:space="preserve"> подстанции (ПС) </w:t>
      </w:r>
      <w:r w:rsidR="00CA74E0" w:rsidRPr="00995DCC">
        <w:rPr>
          <w:szCs w:val="28"/>
        </w:rPr>
        <w:t>500 кВ Ростовская с установкой второ</w:t>
      </w:r>
      <w:r w:rsidR="001A0B93">
        <w:rPr>
          <w:szCs w:val="28"/>
        </w:rPr>
        <w:t xml:space="preserve">й группы </w:t>
      </w:r>
      <w:r w:rsidR="00CA74E0" w:rsidRPr="00995DCC">
        <w:rPr>
          <w:szCs w:val="28"/>
        </w:rPr>
        <w:t>автотрансформатор</w:t>
      </w:r>
      <w:r w:rsidR="001A0B93">
        <w:rPr>
          <w:szCs w:val="28"/>
        </w:rPr>
        <w:t>ов</w:t>
      </w:r>
      <w:r w:rsidR="00CA74E0" w:rsidRPr="00995DCC">
        <w:rPr>
          <w:szCs w:val="28"/>
        </w:rPr>
        <w:t xml:space="preserve"> 500/220 кВ</w:t>
      </w:r>
      <w:r w:rsidR="00CE1F81">
        <w:rPr>
          <w:szCs w:val="28"/>
        </w:rPr>
        <w:t xml:space="preserve">, </w:t>
      </w:r>
      <w:r w:rsidR="00234B62">
        <w:rPr>
          <w:szCs w:val="28"/>
        </w:rPr>
        <w:t>реконструкции подстанции (</w:t>
      </w:r>
      <w:r w:rsidR="00CA74E0" w:rsidRPr="00995DCC">
        <w:rPr>
          <w:szCs w:val="28"/>
        </w:rPr>
        <w:t>ПС</w:t>
      </w:r>
      <w:r w:rsidR="00FE7255">
        <w:rPr>
          <w:szCs w:val="28"/>
        </w:rPr>
        <w:t>)</w:t>
      </w:r>
      <w:r w:rsidR="00CA74E0" w:rsidRPr="00995DCC">
        <w:rPr>
          <w:szCs w:val="28"/>
        </w:rPr>
        <w:t xml:space="preserve"> 500 кВ Шахты с</w:t>
      </w:r>
      <w:r w:rsidR="00CA74E0">
        <w:rPr>
          <w:szCs w:val="28"/>
        </w:rPr>
        <w:t xml:space="preserve"> </w:t>
      </w:r>
      <w:r w:rsidR="00CA74E0" w:rsidRPr="00995DCC">
        <w:rPr>
          <w:szCs w:val="28"/>
        </w:rPr>
        <w:t>установкой третье</w:t>
      </w:r>
      <w:r w:rsidR="001A0B93">
        <w:rPr>
          <w:szCs w:val="28"/>
        </w:rPr>
        <w:t xml:space="preserve">й группы </w:t>
      </w:r>
      <w:r w:rsidR="00CA74E0" w:rsidRPr="00995DCC">
        <w:rPr>
          <w:szCs w:val="28"/>
        </w:rPr>
        <w:t>автотрансформатор</w:t>
      </w:r>
      <w:r w:rsidR="001A0B93">
        <w:rPr>
          <w:szCs w:val="28"/>
        </w:rPr>
        <w:t>ов</w:t>
      </w:r>
      <w:r w:rsidR="00CA74E0" w:rsidRPr="00995DCC">
        <w:rPr>
          <w:szCs w:val="28"/>
        </w:rPr>
        <w:t xml:space="preserve"> 500/220 кВ,</w:t>
      </w:r>
      <w:r w:rsidR="00FE7255">
        <w:rPr>
          <w:szCs w:val="28"/>
        </w:rPr>
        <w:t xml:space="preserve"> </w:t>
      </w:r>
      <w:r w:rsidR="00CA74E0" w:rsidRPr="00995DCC">
        <w:rPr>
          <w:szCs w:val="28"/>
        </w:rPr>
        <w:t>строительств</w:t>
      </w:r>
      <w:r w:rsidR="000B7F59">
        <w:rPr>
          <w:szCs w:val="28"/>
        </w:rPr>
        <w:t>у</w:t>
      </w:r>
      <w:r w:rsidR="00CA74E0" w:rsidRPr="00995DCC">
        <w:rPr>
          <w:szCs w:val="28"/>
        </w:rPr>
        <w:t xml:space="preserve"> нового центра питания 220 кВ </w:t>
      </w:r>
      <w:r w:rsidR="001A26CE">
        <w:rPr>
          <w:szCs w:val="28"/>
        </w:rPr>
        <w:br/>
      </w:r>
      <w:r w:rsidR="00CA74E0" w:rsidRPr="00995DCC">
        <w:rPr>
          <w:szCs w:val="28"/>
        </w:rPr>
        <w:t>в Ростовской агломерации</w:t>
      </w:r>
      <w:r w:rsidR="00CA74E0">
        <w:rPr>
          <w:szCs w:val="28"/>
        </w:rPr>
        <w:t xml:space="preserve"> (</w:t>
      </w:r>
      <w:r w:rsidR="00FE7255">
        <w:rPr>
          <w:szCs w:val="28"/>
        </w:rPr>
        <w:t>подстанция (</w:t>
      </w:r>
      <w:r w:rsidR="00CA74E0">
        <w:rPr>
          <w:szCs w:val="28"/>
        </w:rPr>
        <w:t>ПС</w:t>
      </w:r>
      <w:r w:rsidR="00FE7255">
        <w:rPr>
          <w:szCs w:val="28"/>
        </w:rPr>
        <w:t>)</w:t>
      </w:r>
      <w:r w:rsidR="00CA74E0">
        <w:rPr>
          <w:szCs w:val="28"/>
        </w:rPr>
        <w:t xml:space="preserve"> 220 кВ </w:t>
      </w:r>
      <w:proofErr w:type="spellStart"/>
      <w:r w:rsidR="00CA74E0">
        <w:rPr>
          <w:szCs w:val="28"/>
        </w:rPr>
        <w:t>Левенцовская</w:t>
      </w:r>
      <w:proofErr w:type="spellEnd"/>
      <w:r w:rsidR="00CA74E0">
        <w:rPr>
          <w:szCs w:val="28"/>
        </w:rPr>
        <w:t>)</w:t>
      </w:r>
      <w:r w:rsidR="000B7F59">
        <w:rPr>
          <w:szCs w:val="28"/>
        </w:rPr>
        <w:t xml:space="preserve">, </w:t>
      </w:r>
      <w:r w:rsidR="000B7F59" w:rsidRPr="00D92CA9">
        <w:rPr>
          <w:color w:val="auto"/>
        </w:rPr>
        <w:t>строительств</w:t>
      </w:r>
      <w:r w:rsidR="000B7F59">
        <w:rPr>
          <w:color w:val="auto"/>
        </w:rPr>
        <w:t>у</w:t>
      </w:r>
      <w:r w:rsidR="000B7F59" w:rsidRPr="00D92CA9">
        <w:rPr>
          <w:color w:val="auto"/>
        </w:rPr>
        <w:t xml:space="preserve"> воздушных линий (ВЛ) 220 кВ </w:t>
      </w:r>
      <w:proofErr w:type="spellStart"/>
      <w:r w:rsidR="000B7F59" w:rsidRPr="00D92CA9">
        <w:rPr>
          <w:color w:val="auto"/>
        </w:rPr>
        <w:t>Новочеркасская</w:t>
      </w:r>
      <w:proofErr w:type="spellEnd"/>
      <w:r w:rsidR="000B7F59" w:rsidRPr="00D92CA9">
        <w:rPr>
          <w:color w:val="auto"/>
        </w:rPr>
        <w:t xml:space="preserve"> ГРЭС – Р-4 №3 и воздушных линий (ВЛ) 110 кВ Р-20 – Р29 №2.</w:t>
      </w:r>
    </w:p>
    <w:p w:rsidR="00603FA4" w:rsidRDefault="00603FA4" w:rsidP="00603FA4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Реализация данных мероприятий </w:t>
      </w:r>
      <w:r w:rsidRPr="00973B34">
        <w:rPr>
          <w:szCs w:val="28"/>
        </w:rPr>
        <w:t>актуальн</w:t>
      </w:r>
      <w:r>
        <w:rPr>
          <w:szCs w:val="28"/>
        </w:rPr>
        <w:t>а</w:t>
      </w:r>
      <w:r w:rsidRPr="00973B34">
        <w:rPr>
          <w:szCs w:val="28"/>
        </w:rPr>
        <w:t xml:space="preserve"> уже сегодня</w:t>
      </w:r>
      <w:r>
        <w:rPr>
          <w:szCs w:val="28"/>
        </w:rPr>
        <w:t xml:space="preserve"> и требует неотложных действий в максимально короткие сроки как по включению таких </w:t>
      </w:r>
      <w:r w:rsidRPr="00973B34">
        <w:rPr>
          <w:szCs w:val="28"/>
        </w:rPr>
        <w:t xml:space="preserve">мероприятий </w:t>
      </w:r>
      <w:r>
        <w:rPr>
          <w:szCs w:val="28"/>
        </w:rPr>
        <w:br/>
      </w:r>
      <w:r w:rsidRPr="00973B34">
        <w:rPr>
          <w:szCs w:val="28"/>
        </w:rPr>
        <w:t>в</w:t>
      </w:r>
      <w:r>
        <w:rPr>
          <w:szCs w:val="28"/>
        </w:rPr>
        <w:t xml:space="preserve"> </w:t>
      </w:r>
      <w:r w:rsidRPr="00973B34">
        <w:rPr>
          <w:szCs w:val="28"/>
        </w:rPr>
        <w:t>инвестиционную программу ПАО «</w:t>
      </w:r>
      <w:proofErr w:type="spellStart"/>
      <w:r w:rsidRPr="00973B34">
        <w:rPr>
          <w:szCs w:val="28"/>
        </w:rPr>
        <w:t>Россети</w:t>
      </w:r>
      <w:proofErr w:type="spellEnd"/>
      <w:r w:rsidRPr="00973B34">
        <w:rPr>
          <w:szCs w:val="28"/>
        </w:rPr>
        <w:t>»</w:t>
      </w:r>
      <w:r>
        <w:rPr>
          <w:szCs w:val="28"/>
        </w:rPr>
        <w:t xml:space="preserve">, так </w:t>
      </w:r>
      <w:r w:rsidRPr="00973B34">
        <w:rPr>
          <w:szCs w:val="28"/>
        </w:rPr>
        <w:t xml:space="preserve">и </w:t>
      </w:r>
      <w:r>
        <w:rPr>
          <w:szCs w:val="28"/>
        </w:rPr>
        <w:t xml:space="preserve">их </w:t>
      </w:r>
      <w:r w:rsidRPr="00973B34">
        <w:rPr>
          <w:szCs w:val="28"/>
        </w:rPr>
        <w:t>фактическ</w:t>
      </w:r>
      <w:r>
        <w:rPr>
          <w:szCs w:val="28"/>
        </w:rPr>
        <w:t>ому исполнению.</w:t>
      </w:r>
    </w:p>
    <w:p w:rsidR="00D87408" w:rsidRPr="00D0550F" w:rsidRDefault="00D87408" w:rsidP="0096498A">
      <w:pPr>
        <w:spacing w:line="264" w:lineRule="auto"/>
        <w:ind w:firstLine="709"/>
        <w:jc w:val="both"/>
      </w:pPr>
    </w:p>
    <w:sectPr w:rsidR="00D87408" w:rsidRPr="00D0550F" w:rsidSect="0022686E">
      <w:headerReference w:type="default" r:id="rId7"/>
      <w:pgSz w:w="11900" w:h="16800"/>
      <w:pgMar w:top="1135" w:right="560" w:bottom="1276" w:left="110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CE" w:rsidRDefault="001A26CE" w:rsidP="0022686E">
      <w:r>
        <w:separator/>
      </w:r>
    </w:p>
  </w:endnote>
  <w:endnote w:type="continuationSeparator" w:id="0">
    <w:p w:rsidR="001A26CE" w:rsidRDefault="001A26CE" w:rsidP="0022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CE" w:rsidRDefault="001A26CE" w:rsidP="0022686E">
      <w:r>
        <w:separator/>
      </w:r>
    </w:p>
  </w:footnote>
  <w:footnote w:type="continuationSeparator" w:id="0">
    <w:p w:rsidR="001A26CE" w:rsidRDefault="001A26CE" w:rsidP="0022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689"/>
      <w:docPartObj>
        <w:docPartGallery w:val="Page Numbers (Top of Page)"/>
        <w:docPartUnique/>
      </w:docPartObj>
    </w:sdtPr>
    <w:sdtContent>
      <w:p w:rsidR="001A26CE" w:rsidRDefault="001A26CE">
        <w:pPr>
          <w:pStyle w:val="af2"/>
          <w:jc w:val="center"/>
        </w:pPr>
        <w:fldSimple w:instr=" PAGE   \* MERGEFORMAT ">
          <w:r w:rsidR="008323CA">
            <w:rPr>
              <w:noProof/>
            </w:rPr>
            <w:t>2</w:t>
          </w:r>
        </w:fldSimple>
      </w:p>
    </w:sdtContent>
  </w:sdt>
  <w:p w:rsidR="001A26CE" w:rsidRDefault="001A26CE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08"/>
    <w:rsid w:val="000367FC"/>
    <w:rsid w:val="0009486A"/>
    <w:rsid w:val="000B76D3"/>
    <w:rsid w:val="000B7F59"/>
    <w:rsid w:val="000C170F"/>
    <w:rsid w:val="000E27BD"/>
    <w:rsid w:val="00104B0C"/>
    <w:rsid w:val="0011376E"/>
    <w:rsid w:val="00124E81"/>
    <w:rsid w:val="0014529A"/>
    <w:rsid w:val="001A0B93"/>
    <w:rsid w:val="001A26CE"/>
    <w:rsid w:val="001F2436"/>
    <w:rsid w:val="001F39FE"/>
    <w:rsid w:val="001F610F"/>
    <w:rsid w:val="0022686E"/>
    <w:rsid w:val="00232B89"/>
    <w:rsid w:val="00234B62"/>
    <w:rsid w:val="00273763"/>
    <w:rsid w:val="002B2BD5"/>
    <w:rsid w:val="002D580A"/>
    <w:rsid w:val="002F5EE0"/>
    <w:rsid w:val="00315CF9"/>
    <w:rsid w:val="003429AC"/>
    <w:rsid w:val="00343BD6"/>
    <w:rsid w:val="00346544"/>
    <w:rsid w:val="003B7079"/>
    <w:rsid w:val="003D3CE9"/>
    <w:rsid w:val="003D6948"/>
    <w:rsid w:val="0040287C"/>
    <w:rsid w:val="00405CA0"/>
    <w:rsid w:val="0041090B"/>
    <w:rsid w:val="00443986"/>
    <w:rsid w:val="00447D53"/>
    <w:rsid w:val="004556D8"/>
    <w:rsid w:val="004B4F9B"/>
    <w:rsid w:val="004C5010"/>
    <w:rsid w:val="004F48E3"/>
    <w:rsid w:val="00531A97"/>
    <w:rsid w:val="00535474"/>
    <w:rsid w:val="00573468"/>
    <w:rsid w:val="00592F42"/>
    <w:rsid w:val="005B5729"/>
    <w:rsid w:val="005C6068"/>
    <w:rsid w:val="00603FA4"/>
    <w:rsid w:val="00630D54"/>
    <w:rsid w:val="00646D52"/>
    <w:rsid w:val="006834EF"/>
    <w:rsid w:val="006B707C"/>
    <w:rsid w:val="00713604"/>
    <w:rsid w:val="007524F6"/>
    <w:rsid w:val="00790148"/>
    <w:rsid w:val="007958B4"/>
    <w:rsid w:val="00797269"/>
    <w:rsid w:val="007D3AC5"/>
    <w:rsid w:val="00807B85"/>
    <w:rsid w:val="00822FD2"/>
    <w:rsid w:val="00823189"/>
    <w:rsid w:val="008323CA"/>
    <w:rsid w:val="00873902"/>
    <w:rsid w:val="0089206C"/>
    <w:rsid w:val="008A1CFF"/>
    <w:rsid w:val="008A239C"/>
    <w:rsid w:val="008A750B"/>
    <w:rsid w:val="008A794B"/>
    <w:rsid w:val="008D0236"/>
    <w:rsid w:val="008E6176"/>
    <w:rsid w:val="00901DA7"/>
    <w:rsid w:val="00922024"/>
    <w:rsid w:val="00961EAF"/>
    <w:rsid w:val="0096498A"/>
    <w:rsid w:val="00973B34"/>
    <w:rsid w:val="00980960"/>
    <w:rsid w:val="009C6AD4"/>
    <w:rsid w:val="009E603B"/>
    <w:rsid w:val="00A46BD9"/>
    <w:rsid w:val="00A64AAE"/>
    <w:rsid w:val="00A83A96"/>
    <w:rsid w:val="00AD644F"/>
    <w:rsid w:val="00B50B4B"/>
    <w:rsid w:val="00B516FD"/>
    <w:rsid w:val="00B81CD0"/>
    <w:rsid w:val="00B81E3D"/>
    <w:rsid w:val="00BC49AC"/>
    <w:rsid w:val="00BD42BD"/>
    <w:rsid w:val="00C15E3F"/>
    <w:rsid w:val="00C3016F"/>
    <w:rsid w:val="00C47537"/>
    <w:rsid w:val="00C61C26"/>
    <w:rsid w:val="00C655DD"/>
    <w:rsid w:val="00C669AF"/>
    <w:rsid w:val="00CA713B"/>
    <w:rsid w:val="00CA74E0"/>
    <w:rsid w:val="00CE1F81"/>
    <w:rsid w:val="00CE40A2"/>
    <w:rsid w:val="00D0550F"/>
    <w:rsid w:val="00D10190"/>
    <w:rsid w:val="00D15BCF"/>
    <w:rsid w:val="00D2214B"/>
    <w:rsid w:val="00D27EAD"/>
    <w:rsid w:val="00D312CB"/>
    <w:rsid w:val="00D61956"/>
    <w:rsid w:val="00D87408"/>
    <w:rsid w:val="00D92CA9"/>
    <w:rsid w:val="00D96D22"/>
    <w:rsid w:val="00DB1557"/>
    <w:rsid w:val="00E31D4A"/>
    <w:rsid w:val="00E638DD"/>
    <w:rsid w:val="00E70598"/>
    <w:rsid w:val="00E83A65"/>
    <w:rsid w:val="00EA17AE"/>
    <w:rsid w:val="00EC6768"/>
    <w:rsid w:val="00EE4018"/>
    <w:rsid w:val="00F00028"/>
    <w:rsid w:val="00F0104E"/>
    <w:rsid w:val="00F3005E"/>
    <w:rsid w:val="00F479A8"/>
    <w:rsid w:val="00F8286E"/>
    <w:rsid w:val="00FB3E88"/>
    <w:rsid w:val="00FC0592"/>
    <w:rsid w:val="00F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7408"/>
  </w:style>
  <w:style w:type="paragraph" w:styleId="10">
    <w:name w:val="heading 1"/>
    <w:basedOn w:val="a"/>
    <w:next w:val="a"/>
    <w:link w:val="11"/>
    <w:uiPriority w:val="9"/>
    <w:qFormat/>
    <w:rsid w:val="00D87408"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87408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D87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7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74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408"/>
  </w:style>
  <w:style w:type="paragraph" w:styleId="21">
    <w:name w:val="toc 2"/>
    <w:next w:val="a"/>
    <w:link w:val="22"/>
    <w:uiPriority w:val="39"/>
    <w:rsid w:val="00D87408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D87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7408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D874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7408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D87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7408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D874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87408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7408"/>
    <w:pPr>
      <w:ind w:left="360" w:hanging="360"/>
      <w:jc w:val="both"/>
    </w:pPr>
  </w:style>
  <w:style w:type="character" w:customStyle="1" w:styleId="a4">
    <w:name w:val="Основной текст с отступом Знак"/>
    <w:basedOn w:val="1"/>
    <w:link w:val="a3"/>
    <w:rsid w:val="00D87408"/>
  </w:style>
  <w:style w:type="paragraph" w:customStyle="1" w:styleId="a5">
    <w:name w:val="Гипертекстовая ссылка"/>
    <w:basedOn w:val="12"/>
    <w:link w:val="a6"/>
    <w:rsid w:val="00D87408"/>
    <w:rPr>
      <w:color w:val="106BBE"/>
    </w:rPr>
  </w:style>
  <w:style w:type="character" w:customStyle="1" w:styleId="a6">
    <w:name w:val="Гипертекстовая ссылка"/>
    <w:basedOn w:val="a0"/>
    <w:link w:val="a5"/>
    <w:rsid w:val="00D87408"/>
    <w:rPr>
      <w:color w:val="106BBE"/>
    </w:rPr>
  </w:style>
  <w:style w:type="paragraph" w:customStyle="1" w:styleId="12">
    <w:name w:val="Основной шрифт абзаца1"/>
    <w:link w:val="a7"/>
    <w:rsid w:val="00D87408"/>
  </w:style>
  <w:style w:type="paragraph" w:customStyle="1" w:styleId="a7">
    <w:name w:val="Прижатый влево"/>
    <w:basedOn w:val="a"/>
    <w:next w:val="a"/>
    <w:link w:val="a8"/>
    <w:rsid w:val="00D87408"/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D87408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D87408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D874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740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87408"/>
    <w:rPr>
      <w:rFonts w:ascii="Arial" w:hAnsi="Arial"/>
      <w:b/>
      <w:color w:val="26282F"/>
      <w:sz w:val="24"/>
    </w:rPr>
  </w:style>
  <w:style w:type="paragraph" w:customStyle="1" w:styleId="13">
    <w:name w:val="Гиперссылка1"/>
    <w:basedOn w:val="12"/>
    <w:link w:val="a9"/>
    <w:rsid w:val="00D8740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D8740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874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7408"/>
    <w:rPr>
      <w:rFonts w:ascii="XO Thames" w:hAnsi="XO Thames"/>
      <w:sz w:val="22"/>
    </w:rPr>
  </w:style>
  <w:style w:type="paragraph" w:styleId="aa">
    <w:name w:val="List Paragraph"/>
    <w:basedOn w:val="a"/>
    <w:link w:val="ab"/>
    <w:rsid w:val="00D8740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87408"/>
  </w:style>
  <w:style w:type="paragraph" w:styleId="14">
    <w:name w:val="toc 1"/>
    <w:next w:val="a"/>
    <w:link w:val="15"/>
    <w:uiPriority w:val="39"/>
    <w:rsid w:val="00D87408"/>
    <w:rPr>
      <w:rFonts w:ascii="XO Thames" w:hAnsi="XO Thames"/>
      <w:b/>
    </w:rPr>
  </w:style>
  <w:style w:type="character" w:customStyle="1" w:styleId="15">
    <w:name w:val="Оглавление 1 Знак"/>
    <w:link w:val="14"/>
    <w:rsid w:val="00D87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740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74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7408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D874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7408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D8740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7408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D8740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D8740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8740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87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87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7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7408"/>
    <w:rPr>
      <w:rFonts w:ascii="XO Thames" w:hAnsi="XO Thames"/>
      <w:b/>
      <w:sz w:val="28"/>
    </w:rPr>
  </w:style>
  <w:style w:type="paragraph" w:styleId="af0">
    <w:name w:val="footer"/>
    <w:basedOn w:val="a"/>
    <w:link w:val="af1"/>
    <w:rsid w:val="005B5729"/>
    <w:pPr>
      <w:tabs>
        <w:tab w:val="center" w:pos="4677"/>
        <w:tab w:val="right" w:pos="9355"/>
      </w:tabs>
      <w:ind w:firstLine="720"/>
      <w:jc w:val="both"/>
    </w:pPr>
    <w:rPr>
      <w:color w:val="auto"/>
    </w:rPr>
  </w:style>
  <w:style w:type="character" w:customStyle="1" w:styleId="af1">
    <w:name w:val="Нижний колонтитул Знак"/>
    <w:basedOn w:val="a0"/>
    <w:link w:val="af0"/>
    <w:rsid w:val="005B5729"/>
    <w:rPr>
      <w:color w:val="auto"/>
    </w:rPr>
  </w:style>
  <w:style w:type="paragraph" w:styleId="af2">
    <w:name w:val="header"/>
    <w:basedOn w:val="a"/>
    <w:link w:val="af3"/>
    <w:uiPriority w:val="99"/>
    <w:unhideWhenUsed/>
    <w:rsid w:val="00226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686E"/>
  </w:style>
  <w:style w:type="character" w:customStyle="1" w:styleId="mw-page-title-main">
    <w:name w:val="mw-page-title-main"/>
    <w:basedOn w:val="a0"/>
    <w:rsid w:val="002F5EE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EFCD-6DD8-4F4D-8473-C9F8CCB4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Сердюкова</dc:creator>
  <cp:lastModifiedBy>Adamova</cp:lastModifiedBy>
  <cp:revision>5</cp:revision>
  <cp:lastPrinted>2024-06-11T10:26:00Z</cp:lastPrinted>
  <dcterms:created xsi:type="dcterms:W3CDTF">2024-10-03T13:28:00Z</dcterms:created>
  <dcterms:modified xsi:type="dcterms:W3CDTF">2024-10-04T05:52:00Z</dcterms:modified>
</cp:coreProperties>
</file>